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9776" w:type="dxa"/>
        <w:tblLayout w:type="fixed"/>
        <w:tblLook w:val="04A0" w:firstRow="1" w:lastRow="0" w:firstColumn="1" w:lastColumn="0" w:noHBand="0" w:noVBand="1"/>
      </w:tblPr>
      <w:tblGrid>
        <w:gridCol w:w="4957"/>
        <w:gridCol w:w="4819"/>
      </w:tblGrid>
      <w:tr w:rsidR="00283955" w:rsidRPr="00030221" w14:paraId="20AC8B2E" w14:textId="77777777" w:rsidTr="00BC77E9">
        <w:tc>
          <w:tcPr>
            <w:tcW w:w="9776" w:type="dxa"/>
            <w:gridSpan w:val="2"/>
            <w:shd w:val="clear" w:color="auto" w:fill="8EAADB" w:themeFill="accent1" w:themeFillTint="99"/>
          </w:tcPr>
          <w:p w14:paraId="0D31F785" w14:textId="50F15BD1" w:rsidR="004512A0" w:rsidRDefault="004512A0" w:rsidP="00BC77E9">
            <w:pPr>
              <w:jc w:val="center"/>
              <w:rPr>
                <w:b/>
                <w:bCs/>
              </w:rPr>
            </w:pPr>
          </w:p>
          <w:p w14:paraId="2DAEF9D7" w14:textId="565C4B19" w:rsidR="00283955" w:rsidRDefault="004512A0" w:rsidP="00BC77E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="00283955" w:rsidRPr="00030221">
              <w:rPr>
                <w:b/>
                <w:bCs/>
              </w:rPr>
              <w:t>cénario 1</w:t>
            </w:r>
          </w:p>
          <w:p w14:paraId="3B5400B9" w14:textId="0CC6476E" w:rsidR="004512A0" w:rsidRPr="00030221" w:rsidRDefault="004512A0" w:rsidP="00BC77E9">
            <w:pPr>
              <w:jc w:val="center"/>
              <w:rPr>
                <w:b/>
                <w:bCs/>
              </w:rPr>
            </w:pPr>
          </w:p>
        </w:tc>
      </w:tr>
      <w:tr w:rsidR="00283955" w14:paraId="1CF66EC7" w14:textId="77777777" w:rsidTr="00BC77E9">
        <w:tc>
          <w:tcPr>
            <w:tcW w:w="9776" w:type="dxa"/>
            <w:gridSpan w:val="2"/>
            <w:shd w:val="clear" w:color="auto" w:fill="8EAADB" w:themeFill="accent1" w:themeFillTint="99"/>
          </w:tcPr>
          <w:p w14:paraId="1664329D" w14:textId="77777777" w:rsidR="00283955" w:rsidRPr="00A2659B" w:rsidRDefault="00283955" w:rsidP="00BC77E9">
            <w:pPr>
              <w:rPr>
                <w:rFonts w:ascii="Times New Roman" w:hAnsi="Times New Roman" w:cs="Times New Roman"/>
              </w:rPr>
            </w:pPr>
            <w:r w:rsidRPr="00A2659B">
              <w:rPr>
                <w:rFonts w:ascii="Times New Roman" w:hAnsi="Times New Roman" w:cs="Times New Roman"/>
              </w:rPr>
              <w:t xml:space="preserve">Dissolution des entités cantonales au profit d’une association romande comportant des sections cantonales. </w:t>
            </w:r>
            <w:r w:rsidRPr="00A2659B">
              <w:rPr>
                <w:rFonts w:ascii="Times New Roman" w:hAnsi="Times New Roman" w:cs="Times New Roman"/>
                <w:b/>
                <w:bCs/>
              </w:rPr>
              <w:t>Structure centralisée.</w:t>
            </w:r>
          </w:p>
        </w:tc>
      </w:tr>
      <w:tr w:rsidR="00283955" w14:paraId="0DE05434" w14:textId="77777777" w:rsidTr="00BC77E9">
        <w:trPr>
          <w:trHeight w:val="1076"/>
        </w:trPr>
        <w:tc>
          <w:tcPr>
            <w:tcW w:w="9776" w:type="dxa"/>
            <w:gridSpan w:val="2"/>
            <w:shd w:val="clear" w:color="auto" w:fill="8EAADB" w:themeFill="accent1" w:themeFillTint="99"/>
          </w:tcPr>
          <w:p w14:paraId="3504958C" w14:textId="77777777" w:rsidR="00283955" w:rsidRPr="00AD352A" w:rsidRDefault="00283955" w:rsidP="00BC77E9">
            <w:pPr>
              <w:pStyle w:val="Paragraphedeliste"/>
              <w:ind w:left="36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D352A">
              <w:rPr>
                <w:rFonts w:ascii="Times New Roman" w:hAnsi="Times New Roman" w:cs="Times New Roman"/>
                <w:sz w:val="22"/>
                <w:szCs w:val="22"/>
              </w:rPr>
              <w:t xml:space="preserve">L’idée est de rassembler chaque entité cantonale dans une nouvelle structure. </w:t>
            </w:r>
          </w:p>
          <w:p w14:paraId="0BE9D9C1" w14:textId="77777777" w:rsidR="00283955" w:rsidRPr="00AD352A" w:rsidRDefault="00283955" w:rsidP="00BC77E9">
            <w:pPr>
              <w:pStyle w:val="Paragraphedeliste"/>
              <w:ind w:left="36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D352A">
              <w:rPr>
                <w:rFonts w:ascii="Times New Roman" w:hAnsi="Times New Roman" w:cs="Times New Roman"/>
                <w:sz w:val="22"/>
                <w:szCs w:val="22"/>
              </w:rPr>
              <w:t>Ce scenario implique une nouvelle définition (redéfinition) de l’entité romande (lui donner un nom, une valeur légale, etc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AD352A">
              <w:rPr>
                <w:rFonts w:ascii="Times New Roman" w:hAnsi="Times New Roman" w:cs="Times New Roman"/>
                <w:sz w:val="22"/>
                <w:szCs w:val="22"/>
              </w:rPr>
              <w:t xml:space="preserve">). </w:t>
            </w:r>
          </w:p>
          <w:p w14:paraId="255375F1" w14:textId="77777777" w:rsidR="00283955" w:rsidRPr="00AD352A" w:rsidRDefault="00283955" w:rsidP="00BC77E9">
            <w:pPr>
              <w:pStyle w:val="Paragraphedeliste"/>
              <w:ind w:left="36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D352A">
              <w:rPr>
                <w:rFonts w:ascii="Times New Roman" w:hAnsi="Times New Roman" w:cs="Times New Roman"/>
                <w:sz w:val="22"/>
                <w:szCs w:val="22"/>
              </w:rPr>
              <w:t xml:space="preserve">Une fois les associations cantonales dissoutes, chaque personne aura la liberté/possibilité d’adhérer ou non à la nouvelle structure romande. </w:t>
            </w:r>
          </w:p>
        </w:tc>
      </w:tr>
      <w:tr w:rsidR="00283955" w14:paraId="186FA91D" w14:textId="77777777" w:rsidTr="00BC77E9">
        <w:tc>
          <w:tcPr>
            <w:tcW w:w="9776" w:type="dxa"/>
            <w:gridSpan w:val="2"/>
            <w:shd w:val="clear" w:color="auto" w:fill="FFFFFF" w:themeFill="background1"/>
            <w:vAlign w:val="center"/>
          </w:tcPr>
          <w:p w14:paraId="720B0476" w14:textId="77777777" w:rsidR="00283955" w:rsidRDefault="00283955" w:rsidP="00BC77E9">
            <w:pPr>
              <w:jc w:val="center"/>
            </w:pP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09A78CE" wp14:editId="31194669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169545</wp:posOffset>
                      </wp:positionV>
                      <wp:extent cx="1438910" cy="2096770"/>
                      <wp:effectExtent l="0" t="0" r="720090" b="11430"/>
                      <wp:wrapNone/>
                      <wp:docPr id="6" name="Légende encadrée 2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090569" y="2441196"/>
                                <a:ext cx="1438910" cy="2096770"/>
                              </a:xfrm>
                              <a:prstGeom prst="borderCallout2">
                                <a:avLst>
                                  <a:gd name="adj1" fmla="val 1166"/>
                                  <a:gd name="adj2" fmla="val 104285"/>
                                  <a:gd name="adj3" fmla="val 879"/>
                                  <a:gd name="adj4" fmla="val 130602"/>
                                  <a:gd name="adj5" fmla="val 10462"/>
                                  <a:gd name="adj6" fmla="val 147272"/>
                                </a:avLst>
                              </a:prstGeom>
                              <a:ln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A539A1" w14:textId="77777777" w:rsidR="00283955" w:rsidRDefault="00283955" w:rsidP="00283955">
                                  <w:pPr>
                                    <w:spacing w:line="276" w:lineRule="auto"/>
                                    <w:jc w:val="both"/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</w:pPr>
                                  <w:r w:rsidRPr="00B06B44"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  <w:t xml:space="preserve">Comité composé des membres des différents comités cantonaux actuels. </w:t>
                                  </w:r>
                                </w:p>
                                <w:p w14:paraId="5DA08F42" w14:textId="77777777" w:rsidR="00283955" w:rsidRPr="00B06B44" w:rsidRDefault="00283955" w:rsidP="00283955">
                                  <w:pPr>
                                    <w:spacing w:line="276" w:lineRule="auto"/>
                                    <w:jc w:val="both"/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3A4B28A" w14:textId="77777777" w:rsidR="00283955" w:rsidRPr="00B06B44" w:rsidRDefault="00283955" w:rsidP="00283955">
                                  <w:pPr>
                                    <w:spacing w:line="276" w:lineRule="auto"/>
                                    <w:jc w:val="both"/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</w:pPr>
                                  <w:r w:rsidRPr="00B06B44"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  <w:t>Les sections cantonales persiste</w:t>
                                  </w:r>
                                  <w:r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  <w:t>raient</w:t>
                                  </w:r>
                                  <w:r w:rsidRPr="00B06B44"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  <w:t xml:space="preserve"> sous forme </w:t>
                                  </w:r>
                                  <w:r w:rsidRPr="00D160F8">
                                    <w:rPr>
                                      <w:rFonts w:cstheme="minorHAnsi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d’antennes cantonales</w:t>
                                  </w:r>
                                  <w:r w:rsidRPr="00B06B44"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  <w:t>représentatives des différentes réalités locales.</w:t>
                                  </w:r>
                                </w:p>
                                <w:p w14:paraId="10623C17" w14:textId="77777777" w:rsidR="00283955" w:rsidRPr="00B06B44" w:rsidRDefault="00283955" w:rsidP="00283955">
                                  <w:pPr>
                                    <w:spacing w:line="276" w:lineRule="auto"/>
                                    <w:jc w:val="both"/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3A7FDD2" w14:textId="77777777" w:rsidR="00283955" w:rsidRPr="00B06B44" w:rsidRDefault="00283955" w:rsidP="00283955">
                                  <w:pPr>
                                    <w:spacing w:line="276" w:lineRule="auto"/>
                                    <w:jc w:val="both"/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</w:pPr>
                                  <w:r w:rsidRPr="00B06B44"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  <w:t xml:space="preserve">À chaque rencontre, </w:t>
                                  </w:r>
                                  <w:r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  <w:t xml:space="preserve">la </w:t>
                                  </w:r>
                                  <w:r w:rsidRPr="00B06B44"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  <w:t xml:space="preserve">présence de minimum un membre </w:t>
                                  </w:r>
                                  <w:r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  <w:t>par</w:t>
                                  </w:r>
                                  <w:r w:rsidRPr="00B06B44"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  <w:t xml:space="preserve"> antenne cantonale</w:t>
                                  </w:r>
                                  <w:r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  <w:t xml:space="preserve"> serait requise</w:t>
                                  </w:r>
                                  <w:r w:rsidRPr="00B06B44"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9A78CE" id="_x0000_t48" coordsize="21600,21600" o:spt="48" adj="-10080,24300,-3600,4050,-1800,4050" path="m@0@1l@2@3@4@5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val #4"/>
                        <v:f eqn="val #5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  <v:h position="#4,#5"/>
                      </v:handles>
                      <o:callout v:ext="edit" on="t"/>
                    </v:shapetype>
                    <v:shape id="Légende encadrée 2 6" o:spid="_x0000_s1026" type="#_x0000_t48" style="position:absolute;left:0;text-align:left;margin-left:9.85pt;margin-top:13.35pt;width:113.3pt;height:16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" adj="31811,2260,28210,190,22526,252" fillcolor="white [3201]" strokecolor="#70ad47 [3209]" strokeweight="1pt">
                      <v:stroke startarrow="open"/>
                      <v:textbox>
                        <w:txbxContent>
                          <w:p w14:paraId="00A539A1" w14:textId="77777777" w:rsidR="00283955" w:rsidRDefault="00283955" w:rsidP="00283955">
                            <w:pPr>
                              <w:spacing w:line="276" w:lineRule="auto"/>
                              <w:jc w:val="both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B06B44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Comité composé des membres des différents comités cantonaux actuels. </w:t>
                            </w:r>
                          </w:p>
                          <w:p w14:paraId="5DA08F42" w14:textId="77777777" w:rsidR="00283955" w:rsidRPr="00B06B44" w:rsidRDefault="00283955" w:rsidP="00283955">
                            <w:pPr>
                              <w:spacing w:line="276" w:lineRule="auto"/>
                              <w:jc w:val="both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73A4B28A" w14:textId="77777777" w:rsidR="00283955" w:rsidRPr="00B06B44" w:rsidRDefault="00283955" w:rsidP="00283955">
                            <w:pPr>
                              <w:spacing w:line="276" w:lineRule="auto"/>
                              <w:jc w:val="both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B06B44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Les sections cantonales persiste</w:t>
                            </w: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raient</w:t>
                            </w:r>
                            <w:r w:rsidRPr="00B06B44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sous forme </w:t>
                            </w:r>
                            <w:r w:rsidRPr="00D160F8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d’antennes cantonales</w:t>
                            </w:r>
                            <w:r w:rsidRPr="00B06B44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représentatives des différentes réalités locales.</w:t>
                            </w:r>
                          </w:p>
                          <w:p w14:paraId="10623C17" w14:textId="77777777" w:rsidR="00283955" w:rsidRPr="00B06B44" w:rsidRDefault="00283955" w:rsidP="00283955">
                            <w:pPr>
                              <w:spacing w:line="276" w:lineRule="auto"/>
                              <w:jc w:val="both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23A7FDD2" w14:textId="77777777" w:rsidR="00283955" w:rsidRPr="00B06B44" w:rsidRDefault="00283955" w:rsidP="00283955">
                            <w:pPr>
                              <w:spacing w:line="276" w:lineRule="auto"/>
                              <w:jc w:val="both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B06B44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À chaque rencontre, </w:t>
                            </w: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la </w:t>
                            </w:r>
                            <w:r w:rsidRPr="00B06B44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présence de minimum un membre </w:t>
                            </w: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par</w:t>
                            </w:r>
                            <w:r w:rsidRPr="00B06B44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antenne cantonale</w:t>
                            </w: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serait requise</w:t>
                            </w:r>
                            <w:r w:rsidRPr="00B06B44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</w:p>
          <w:p w14:paraId="2BB71E33" w14:textId="77777777" w:rsidR="00283955" w:rsidRDefault="00283955" w:rsidP="00BC77E9">
            <w:pPr>
              <w:jc w:val="center"/>
            </w:pP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1AF003D" wp14:editId="21A8F2B0">
                      <wp:simplePos x="0" y="0"/>
                      <wp:positionH relativeFrom="column">
                        <wp:posOffset>4629785</wp:posOffset>
                      </wp:positionH>
                      <wp:positionV relativeFrom="paragraph">
                        <wp:posOffset>302895</wp:posOffset>
                      </wp:positionV>
                      <wp:extent cx="1098550" cy="1515745"/>
                      <wp:effectExtent l="0" t="0" r="285750" b="681355"/>
                      <wp:wrapNone/>
                      <wp:docPr id="8" name="Légende encadrée 2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8550" cy="1515745"/>
                              </a:xfrm>
                              <a:prstGeom prst="borderCallout2">
                                <a:avLst>
                                  <a:gd name="adj1" fmla="val 54179"/>
                                  <a:gd name="adj2" fmla="val 100437"/>
                                  <a:gd name="adj3" fmla="val 90994"/>
                                  <a:gd name="adj4" fmla="val 124052"/>
                                  <a:gd name="adj5" fmla="val 143359"/>
                                  <a:gd name="adj6" fmla="val 75625"/>
                                </a:avLst>
                              </a:prstGeom>
                              <a:ln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28DC9E" w14:textId="158F65C8" w:rsidR="00283955" w:rsidRDefault="00283955" w:rsidP="00283955">
                                  <w:pPr>
                                    <w:spacing w:line="276" w:lineRule="auto"/>
                                    <w:jc w:val="both"/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  <w:t>Le comité pourrait s’organiser sous forme de</w:t>
                                  </w:r>
                                  <w:r w:rsidRPr="00B06B44"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  <w:t xml:space="preserve"> regroupements de</w:t>
                                  </w:r>
                                  <w:r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B06B44"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  <w:t>travail</w:t>
                                  </w:r>
                                  <w:r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  <w:t xml:space="preserve"> / de commissions que nous pouvons imaginer </w:t>
                                  </w:r>
                                  <w:r w:rsidRPr="00B06B44">
                                    <w:rPr>
                                      <w:rFonts w:cstheme="minorHAnsi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par thématiques</w:t>
                                  </w:r>
                                  <w:r w:rsidR="0097672E"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  <w:t xml:space="preserve"> telles que 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AF003D" id="Légende encadrée 2 8" o:spid="_x0000_s1027" type="#_x0000_t48" style="position:absolute;left:0;text-align:left;margin-left:364.55pt;margin-top:23.85pt;width:86.5pt;height:11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" adj="16335,30966,26795,19655,21694,11703" fillcolor="white [3201]" strokecolor="#70ad47 [3209]" strokeweight="1pt">
                      <v:stroke startarrow="open"/>
                      <v:textbox>
                        <w:txbxContent>
                          <w:p w14:paraId="5528DC9E" w14:textId="158F65C8" w:rsidR="00283955" w:rsidRDefault="00283955" w:rsidP="00283955">
                            <w:pPr>
                              <w:spacing w:line="276" w:lineRule="auto"/>
                              <w:jc w:val="both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Le comité pourrait s’organiser sous forme de</w:t>
                            </w:r>
                            <w:r w:rsidRPr="00B06B44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regroupements de</w:t>
                            </w: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06B44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travail</w:t>
                            </w: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/ de commissions que nous pouvons imaginer </w:t>
                            </w:r>
                            <w:r w:rsidRPr="00B06B44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par thématiques</w:t>
                            </w:r>
                            <w:r w:rsidR="0097672E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telles que :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9730B33" wp14:editId="7D818561">
                      <wp:simplePos x="0" y="0"/>
                      <wp:positionH relativeFrom="column">
                        <wp:posOffset>2652395</wp:posOffset>
                      </wp:positionH>
                      <wp:positionV relativeFrom="paragraph">
                        <wp:posOffset>638175</wp:posOffset>
                      </wp:positionV>
                      <wp:extent cx="880745" cy="654050"/>
                      <wp:effectExtent l="0" t="0" r="0" b="0"/>
                      <wp:wrapNone/>
                      <wp:docPr id="2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0745" cy="654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66EB81" w14:textId="77777777" w:rsidR="00283955" w:rsidRPr="00A46EF8" w:rsidRDefault="00283955" w:rsidP="00283955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A46EF8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Structure</w:t>
                                  </w: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romande</w:t>
                                  </w:r>
                                  <w:r w:rsidRPr="00A46EF8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centralisée</w:t>
                                  </w:r>
                                </w:p>
                                <w:p w14:paraId="57657E1E" w14:textId="77777777" w:rsidR="00283955" w:rsidRPr="003436C0" w:rsidRDefault="00283955" w:rsidP="00283955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3"/>
                                      <w:szCs w:val="13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9730B3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8" type="#_x0000_t202" style="position:absolute;left:0;text-align:left;margin-left:208.85pt;margin-top:50.25pt;width:69.35pt;height:5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" filled="f" stroked="f" strokeweight=".5pt">
                      <v:textbox>
                        <w:txbxContent>
                          <w:p w14:paraId="1066EB81" w14:textId="77777777" w:rsidR="00283955" w:rsidRPr="00A46EF8" w:rsidRDefault="00283955" w:rsidP="00283955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A46EF8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Structure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romande</w:t>
                            </w:r>
                            <w:r w:rsidRPr="00A46EF8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centralisée</w:t>
                            </w:r>
                          </w:p>
                          <w:p w14:paraId="57657E1E" w14:textId="77777777" w:rsidR="00283955" w:rsidRPr="003436C0" w:rsidRDefault="00283955" w:rsidP="00283955">
                            <w:pPr>
                              <w:jc w:val="center"/>
                              <w:rPr>
                                <w:color w:val="FFFFFF" w:themeColor="background1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3"/>
                                <w:szCs w:val="13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CE6E2FB" wp14:editId="709EA40D">
                      <wp:simplePos x="0" y="0"/>
                      <wp:positionH relativeFrom="column">
                        <wp:posOffset>2860675</wp:posOffset>
                      </wp:positionH>
                      <wp:positionV relativeFrom="paragraph">
                        <wp:posOffset>1075055</wp:posOffset>
                      </wp:positionV>
                      <wp:extent cx="555625" cy="2077085"/>
                      <wp:effectExtent l="1270" t="0" r="17145" b="67945"/>
                      <wp:wrapNone/>
                      <wp:docPr id="10" name="Accolade ouvran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3826247" y="3557335"/>
                                <a:ext cx="555625" cy="2077085"/>
                              </a:xfrm>
                              <a:prstGeom prst="leftBrace">
                                <a:avLst>
                                  <a:gd name="adj1" fmla="val 70236"/>
                                  <a:gd name="adj2" fmla="val 51212"/>
                                </a:avLst>
                              </a:prstGeom>
                              <a:ln w="127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4DE92C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Accolade ouvrante 10" o:spid="_x0000_s1026" type="#_x0000_t87" style="position:absolute;margin-left:225.25pt;margin-top:84.65pt;width:43.75pt;height:163.55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" adj="4058,11062" strokecolor="#4472c4 [3204]" strokeweight="1pt">
                      <v:stroke joinstyle="miter"/>
                    </v:shape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1088415" wp14:editId="0EBFC8C3">
                      <wp:simplePos x="0" y="0"/>
                      <wp:positionH relativeFrom="column">
                        <wp:posOffset>2649855</wp:posOffset>
                      </wp:positionH>
                      <wp:positionV relativeFrom="paragraph">
                        <wp:posOffset>450850</wp:posOffset>
                      </wp:positionV>
                      <wp:extent cx="863600" cy="846455"/>
                      <wp:effectExtent l="0" t="0" r="12700" b="17145"/>
                      <wp:wrapNone/>
                      <wp:docPr id="9" name="Ellips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0" cy="8464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206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44A9F2" w14:textId="77777777" w:rsidR="00283955" w:rsidRDefault="00283955" w:rsidP="00283955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088415" id="Ellipse 9" o:spid="_x0000_s1029" style="position:absolute;left:0;text-align:left;margin-left:208.65pt;margin-top:35.5pt;width:68pt;height:6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" fillcolor="#002060" strokecolor="#1f3763 [1604]" strokeweight="1pt">
                      <v:stroke joinstyle="miter"/>
                      <v:textbox>
                        <w:txbxContent>
                          <w:p w14:paraId="1244A9F2" w14:textId="77777777" w:rsidR="00283955" w:rsidRDefault="00283955" w:rsidP="00283955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t xml:space="preserve">   </w:t>
            </w:r>
            <w:r w:rsidRPr="00463F4B">
              <w:rPr>
                <w:noProof/>
                <w:lang w:eastAsia="fr-CH"/>
              </w:rPr>
              <w:drawing>
                <wp:inline distT="0" distB="0" distL="0" distR="0" wp14:anchorId="6E859DFB" wp14:editId="170A886B">
                  <wp:extent cx="1770078" cy="1770078"/>
                  <wp:effectExtent l="0" t="0" r="0" b="0"/>
                  <wp:docPr id="1" name="Image 1" descr="Une image contenant périphériqu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304" cy="1805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0E63C5" w14:textId="77777777" w:rsidR="00283955" w:rsidRDefault="00283955" w:rsidP="00BC77E9">
            <w:pPr>
              <w:jc w:val="center"/>
            </w:pPr>
          </w:p>
          <w:p w14:paraId="62163CDA" w14:textId="77777777" w:rsidR="00283955" w:rsidRDefault="00283955" w:rsidP="00BC77E9">
            <w:pPr>
              <w:jc w:val="center"/>
            </w:pPr>
          </w:p>
          <w:p w14:paraId="0A29718F" w14:textId="77777777" w:rsidR="00283955" w:rsidRDefault="00283955" w:rsidP="00BC77E9">
            <w:pPr>
              <w:jc w:val="center"/>
            </w:pPr>
          </w:p>
          <w:p w14:paraId="72F61FD0" w14:textId="77777777" w:rsidR="00283955" w:rsidRDefault="00283955" w:rsidP="00BC77E9">
            <w:pPr>
              <w:jc w:val="center"/>
            </w:pP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A202972" wp14:editId="0EE2B337">
                      <wp:simplePos x="0" y="0"/>
                      <wp:positionH relativeFrom="column">
                        <wp:posOffset>1485265</wp:posOffset>
                      </wp:positionH>
                      <wp:positionV relativeFrom="paragraph">
                        <wp:posOffset>185420</wp:posOffset>
                      </wp:positionV>
                      <wp:extent cx="1708785" cy="1174115"/>
                      <wp:effectExtent l="0" t="0" r="18415" b="6985"/>
                      <wp:wrapNone/>
                      <wp:docPr id="12" name="Zone de text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8785" cy="1174115"/>
                              </a:xfrm>
                              <a:prstGeom prst="flowChartTerminato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1"/>
                              </a:fontRef>
                            </wps:style>
                            <wps:txbx>
                              <w:txbxContent>
                                <w:p w14:paraId="64144DC5" w14:textId="77777777" w:rsidR="00283955" w:rsidRPr="006E0246" w:rsidRDefault="00283955" w:rsidP="0028395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 w:rsidRPr="006E0246">
                                    <w:rPr>
                                      <w:rFonts w:cstheme="minorHAnsi"/>
                                      <w:b/>
                                      <w:bCs/>
                                      <w:sz w:val="16"/>
                                      <w:szCs w:val="16"/>
                                      <w:u w:val="single"/>
                                    </w:rPr>
                                    <w:t>Commission formation</w:t>
                                  </w:r>
                                </w:p>
                                <w:p w14:paraId="79F861FE" w14:textId="77777777" w:rsidR="00283955" w:rsidRPr="00653013" w:rsidRDefault="00283955" w:rsidP="00283955">
                                  <w:pPr>
                                    <w:spacing w:line="276" w:lineRule="auto"/>
                                    <w:jc w:val="both"/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653013"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sym w:font="Symbol" w:char="F0AE"/>
                                  </w:r>
                                  <w:r w:rsidRPr="00653013"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gramStart"/>
                                  <w:r w:rsidRPr="00653013"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mise</w:t>
                                  </w:r>
                                  <w:proofErr w:type="gramEnd"/>
                                  <w:r w:rsidRPr="00653013"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en place de formations/conférences à l’échelle romande, soin du réseau systémique, etc.</w:t>
                                  </w:r>
                                </w:p>
                                <w:p w14:paraId="48D44EE6" w14:textId="77777777" w:rsidR="00283955" w:rsidRDefault="00283955" w:rsidP="0028395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202972"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Zone de texte 12" o:spid="_x0000_s1030" type="#_x0000_t116" style="position:absolute;left:0;text-align:left;margin-left:116.95pt;margin-top:14.6pt;width:134.55pt;height:92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" filled="f" strokecolor="#4472c4 [3204]">
                      <v:stroke joinstyle="round"/>
                      <v:textbox>
                        <w:txbxContent>
                          <w:p w14:paraId="64144DC5" w14:textId="77777777" w:rsidR="00283955" w:rsidRPr="006E0246" w:rsidRDefault="00283955" w:rsidP="00283955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6E0246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Commission formation</w:t>
                            </w:r>
                          </w:p>
                          <w:p w14:paraId="79F861FE" w14:textId="77777777" w:rsidR="00283955" w:rsidRPr="00653013" w:rsidRDefault="00283955" w:rsidP="00283955">
                            <w:pPr>
                              <w:spacing w:line="276" w:lineRule="auto"/>
                              <w:jc w:val="both"/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653013"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sym w:font="Symbol" w:char="F0AE"/>
                            </w:r>
                            <w:r w:rsidRPr="00653013"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653013"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mise</w:t>
                            </w:r>
                            <w:proofErr w:type="gramEnd"/>
                            <w:r w:rsidRPr="00653013"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en place de formations/conférences à l’échelle romande, soin du réseau systémique, etc.</w:t>
                            </w:r>
                          </w:p>
                          <w:p w14:paraId="48D44EE6" w14:textId="77777777" w:rsidR="00283955" w:rsidRDefault="00283955" w:rsidP="00283955"/>
                        </w:txbxContent>
                      </v:textbox>
                    </v:shape>
                  </w:pict>
                </mc:Fallback>
              </mc:AlternateContent>
            </w:r>
          </w:p>
          <w:p w14:paraId="672F567C" w14:textId="77777777" w:rsidR="00283955" w:rsidRDefault="00283955" w:rsidP="00BC77E9">
            <w:pPr>
              <w:jc w:val="center"/>
            </w:pP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A01EC52" wp14:editId="26D3C721">
                      <wp:simplePos x="0" y="0"/>
                      <wp:positionH relativeFrom="column">
                        <wp:posOffset>3128010</wp:posOffset>
                      </wp:positionH>
                      <wp:positionV relativeFrom="paragraph">
                        <wp:posOffset>16510</wp:posOffset>
                      </wp:positionV>
                      <wp:extent cx="2272030" cy="1165860"/>
                      <wp:effectExtent l="0" t="0" r="13970" b="15240"/>
                      <wp:wrapNone/>
                      <wp:docPr id="13" name="Zone de text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2030" cy="1165860"/>
                              </a:xfrm>
                              <a:prstGeom prst="flowChartTerminato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1"/>
                              </a:fontRef>
                            </wps:style>
                            <wps:txbx>
                              <w:txbxContent>
                                <w:p w14:paraId="20FE0F54" w14:textId="77777777" w:rsidR="00283955" w:rsidRDefault="00283955" w:rsidP="0028395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</w:pPr>
                                  <w:r w:rsidRPr="006E0246">
                                    <w:rPr>
                                      <w:rFonts w:cstheme="minorHAnsi"/>
                                      <w:b/>
                                      <w:bCs/>
                                      <w:sz w:val="16"/>
                                      <w:szCs w:val="16"/>
                                      <w:u w:val="single"/>
                                    </w:rPr>
                                    <w:t>Commission communication</w:t>
                                  </w:r>
                                </w:p>
                                <w:p w14:paraId="4D9ED69E" w14:textId="77777777" w:rsidR="00283955" w:rsidRPr="00653013" w:rsidRDefault="00283955" w:rsidP="00283955">
                                  <w:pPr>
                                    <w:spacing w:line="276" w:lineRule="auto"/>
                                    <w:jc w:val="both"/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653013"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sym w:font="Symbol" w:char="F0AE"/>
                                  </w:r>
                                  <w:r w:rsidRPr="00653013"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gramStart"/>
                                  <w:r w:rsidRPr="00653013"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communication</w:t>
                                  </w:r>
                                  <w:proofErr w:type="gramEnd"/>
                                  <w:r w:rsidRPr="00653013"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des événements, </w:t>
                                  </w:r>
                                  <w:r w:rsidRPr="00653013"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  <w:lang w:val="fr-FR"/>
                                    </w:rPr>
                                    <w:t>recrutement de membres au sein des institutions de formation en systémique, identité visuelle, mise à jour du site web, etc.</w:t>
                                  </w:r>
                                </w:p>
                                <w:p w14:paraId="619C41B7" w14:textId="77777777" w:rsidR="00283955" w:rsidRPr="00AA3748" w:rsidRDefault="00283955" w:rsidP="00283955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01EC52" id="Zone de texte 13" o:spid="_x0000_s1031" type="#_x0000_t116" style="position:absolute;left:0;text-align:left;margin-left:246.3pt;margin-top:1.3pt;width:178.9pt;height:91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" filled="f" strokecolor="#4472c4 [3204]">
                      <v:stroke joinstyle="round"/>
                      <v:textbox>
                        <w:txbxContent>
                          <w:p w14:paraId="20FE0F54" w14:textId="77777777" w:rsidR="00283955" w:rsidRDefault="00283955" w:rsidP="00283955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6E0246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Commission communication</w:t>
                            </w:r>
                          </w:p>
                          <w:p w14:paraId="4D9ED69E" w14:textId="77777777" w:rsidR="00283955" w:rsidRPr="00653013" w:rsidRDefault="00283955" w:rsidP="00283955">
                            <w:pPr>
                              <w:spacing w:line="276" w:lineRule="auto"/>
                              <w:jc w:val="both"/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653013"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sym w:font="Symbol" w:char="F0AE"/>
                            </w:r>
                            <w:r w:rsidRPr="00653013"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653013"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communication</w:t>
                            </w:r>
                            <w:proofErr w:type="gramEnd"/>
                            <w:r w:rsidRPr="00653013"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des événements, </w:t>
                            </w:r>
                            <w:r w:rsidRPr="00653013"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>recrutement de membres au sein des institutions de formation en systémique, identité visuelle, mise à jour du site web, etc.</w:t>
                            </w:r>
                          </w:p>
                          <w:p w14:paraId="619C41B7" w14:textId="77777777" w:rsidR="00283955" w:rsidRPr="00AA3748" w:rsidRDefault="00283955" w:rsidP="00283955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E15D0DB" w14:textId="77777777" w:rsidR="00283955" w:rsidRDefault="00283955" w:rsidP="00BC77E9">
            <w:pPr>
              <w:jc w:val="center"/>
            </w:pPr>
          </w:p>
          <w:p w14:paraId="45FA140F" w14:textId="77777777" w:rsidR="00283955" w:rsidRDefault="00283955" w:rsidP="00BC77E9">
            <w:pPr>
              <w:jc w:val="center"/>
            </w:pPr>
          </w:p>
          <w:p w14:paraId="25E06DA0" w14:textId="77777777" w:rsidR="00283955" w:rsidRDefault="00283955" w:rsidP="00BC77E9">
            <w:pPr>
              <w:jc w:val="center"/>
            </w:pPr>
          </w:p>
          <w:p w14:paraId="2DDA555D" w14:textId="77777777" w:rsidR="00283955" w:rsidRDefault="00283955" w:rsidP="00BC77E9">
            <w:pPr>
              <w:jc w:val="center"/>
            </w:pPr>
          </w:p>
          <w:p w14:paraId="2C099A24" w14:textId="77777777" w:rsidR="00283955" w:rsidRDefault="00283955" w:rsidP="00BC77E9">
            <w:pPr>
              <w:jc w:val="center"/>
            </w:pP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58AFF74" wp14:editId="6076BD09">
                      <wp:simplePos x="0" y="0"/>
                      <wp:positionH relativeFrom="column">
                        <wp:posOffset>858520</wp:posOffset>
                      </wp:positionH>
                      <wp:positionV relativeFrom="paragraph">
                        <wp:posOffset>139065</wp:posOffset>
                      </wp:positionV>
                      <wp:extent cx="1853565" cy="1341755"/>
                      <wp:effectExtent l="0" t="0" r="13335" b="17145"/>
                      <wp:wrapNone/>
                      <wp:docPr id="11" name="Zone de text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53565" cy="1341755"/>
                              </a:xfrm>
                              <a:prstGeom prst="flowChartTerminato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1"/>
                              </a:fontRef>
                            </wps:style>
                            <wps:txbx>
                              <w:txbxContent>
                                <w:p w14:paraId="733A81E8" w14:textId="77777777" w:rsidR="00283955" w:rsidRPr="006E0246" w:rsidRDefault="00283955" w:rsidP="0028395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16"/>
                                      <w:szCs w:val="16"/>
                                      <w:u w:val="single"/>
                                      <w:lang w:val="fr-FR"/>
                                    </w:rPr>
                                  </w:pPr>
                                  <w:proofErr w:type="gramStart"/>
                                  <w:r w:rsidRPr="006E0246">
                                    <w:rPr>
                                      <w:rFonts w:cstheme="minorHAnsi"/>
                                      <w:b/>
                                      <w:bCs/>
                                      <w:sz w:val="16"/>
                                      <w:szCs w:val="16"/>
                                      <w:u w:val="single"/>
                                      <w:lang w:val="fr-FR"/>
                                    </w:rPr>
                                    <w:t>Commission événementiel</w:t>
                                  </w:r>
                                  <w:proofErr w:type="gramEnd"/>
                                </w:p>
                                <w:p w14:paraId="26968443" w14:textId="77777777" w:rsidR="00283955" w:rsidRPr="00653013" w:rsidRDefault="00283955" w:rsidP="00283955">
                                  <w:pPr>
                                    <w:spacing w:line="276" w:lineRule="auto"/>
                                    <w:jc w:val="both"/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653013"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  <w:lang w:val="fr-FR"/>
                                    </w:rPr>
                                    <w:sym w:font="Symbol" w:char="F0AE"/>
                                  </w:r>
                                  <w:r w:rsidRPr="00653013"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 </w:t>
                                  </w:r>
                                  <w:proofErr w:type="gramStart"/>
                                  <w:r w:rsidRPr="00653013"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  <w:lang w:val="fr-FR"/>
                                    </w:rPr>
                                    <w:t>organisation</w:t>
                                  </w:r>
                                  <w:proofErr w:type="gramEnd"/>
                                  <w:r w:rsidRPr="00653013"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de rencontres entre </w:t>
                                  </w:r>
                                  <w:proofErr w:type="spellStart"/>
                                  <w:r w:rsidRPr="00653013"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  <w:lang w:val="fr-FR"/>
                                    </w:rPr>
                                    <w:t>systémicien.nes</w:t>
                                  </w:r>
                                  <w:proofErr w:type="spellEnd"/>
                                  <w:r w:rsidRPr="00653013"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sous forme d’</w:t>
                                  </w:r>
                                  <w:proofErr w:type="spellStart"/>
                                  <w:r w:rsidRPr="00653013"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  <w:lang w:val="fr-FR"/>
                                    </w:rPr>
                                    <w:t>afterworks</w:t>
                                  </w:r>
                                  <w:proofErr w:type="spellEnd"/>
                                  <w:r w:rsidRPr="00653013"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dans différents cantons, d’intervisions sy</w:t>
                                  </w:r>
                                  <w:r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  <w:lang w:val="fr-FR"/>
                                    </w:rPr>
                                    <w:t>s</w:t>
                                  </w:r>
                                  <w:r w:rsidRPr="00653013"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témiques interdisciplinaires, etc. </w:t>
                                  </w:r>
                                </w:p>
                                <w:p w14:paraId="775CD63A" w14:textId="77777777" w:rsidR="00283955" w:rsidRDefault="00283955" w:rsidP="0028395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8AFF74" id="Zone de texte 11" o:spid="_x0000_s1032" type="#_x0000_t116" style="position:absolute;left:0;text-align:left;margin-left:67.6pt;margin-top:10.95pt;width:145.95pt;height:105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" filled="f" strokecolor="#4472c4 [3204]">
                      <v:stroke joinstyle="round"/>
                      <v:textbox>
                        <w:txbxContent>
                          <w:p w14:paraId="733A81E8" w14:textId="77777777" w:rsidR="00283955" w:rsidRPr="006E0246" w:rsidRDefault="00283955" w:rsidP="00283955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  <w:u w:val="single"/>
                                <w:lang w:val="fr-FR"/>
                              </w:rPr>
                            </w:pPr>
                            <w:proofErr w:type="gramStart"/>
                            <w:r w:rsidRPr="006E0246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  <w:u w:val="single"/>
                                <w:lang w:val="fr-FR"/>
                              </w:rPr>
                              <w:t>Commission événementiel</w:t>
                            </w:r>
                            <w:proofErr w:type="gramEnd"/>
                          </w:p>
                          <w:p w14:paraId="26968443" w14:textId="77777777" w:rsidR="00283955" w:rsidRPr="00653013" w:rsidRDefault="00283955" w:rsidP="00283955">
                            <w:pPr>
                              <w:spacing w:line="276" w:lineRule="auto"/>
                              <w:jc w:val="both"/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653013"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sym w:font="Symbol" w:char="F0AE"/>
                            </w:r>
                            <w:r w:rsidRPr="00653013"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 xml:space="preserve">  </w:t>
                            </w:r>
                            <w:proofErr w:type="gramStart"/>
                            <w:r w:rsidRPr="00653013"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>organisation</w:t>
                            </w:r>
                            <w:proofErr w:type="gramEnd"/>
                            <w:r w:rsidRPr="00653013"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 xml:space="preserve"> de rencontres entre </w:t>
                            </w:r>
                            <w:proofErr w:type="spellStart"/>
                            <w:r w:rsidRPr="00653013"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>systémicien.nes</w:t>
                            </w:r>
                            <w:proofErr w:type="spellEnd"/>
                            <w:r w:rsidRPr="00653013"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 xml:space="preserve"> sous forme d’</w:t>
                            </w:r>
                            <w:proofErr w:type="spellStart"/>
                            <w:r w:rsidRPr="00653013"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>afterworks</w:t>
                            </w:r>
                            <w:proofErr w:type="spellEnd"/>
                            <w:r w:rsidRPr="00653013"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 xml:space="preserve"> dans différents cantons, d’intervisions sy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>s</w:t>
                            </w:r>
                            <w:r w:rsidRPr="00653013"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 xml:space="preserve">témiques interdisciplinaires, etc. </w:t>
                            </w:r>
                          </w:p>
                          <w:p w14:paraId="775CD63A" w14:textId="77777777" w:rsidR="00283955" w:rsidRDefault="00283955" w:rsidP="0028395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63EEF71" wp14:editId="77748E79">
                      <wp:simplePos x="0" y="0"/>
                      <wp:positionH relativeFrom="column">
                        <wp:posOffset>2598420</wp:posOffset>
                      </wp:positionH>
                      <wp:positionV relativeFrom="paragraph">
                        <wp:posOffset>149225</wp:posOffset>
                      </wp:positionV>
                      <wp:extent cx="3031490" cy="1308100"/>
                      <wp:effectExtent l="0" t="0" r="16510" b="12700"/>
                      <wp:wrapNone/>
                      <wp:docPr id="14" name="Zone de text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31490" cy="1308100"/>
                              </a:xfrm>
                              <a:prstGeom prst="flowChartTerminato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1"/>
                              </a:fontRef>
                            </wps:style>
                            <wps:txbx>
                              <w:txbxContent>
                                <w:p w14:paraId="167F7DD6" w14:textId="77777777" w:rsidR="00283955" w:rsidRPr="006E0246" w:rsidRDefault="00283955" w:rsidP="0028395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 w:rsidRPr="006E0246">
                                    <w:rPr>
                                      <w:rFonts w:cstheme="minorHAnsi"/>
                                      <w:b/>
                                      <w:bCs/>
                                      <w:sz w:val="16"/>
                                      <w:szCs w:val="16"/>
                                      <w:u w:val="single"/>
                                    </w:rPr>
                                    <w:t>Commission de réflexion</w:t>
                                  </w:r>
                                </w:p>
                                <w:p w14:paraId="340B3F3A" w14:textId="77777777" w:rsidR="00283955" w:rsidRPr="00653013" w:rsidRDefault="00283955" w:rsidP="00283955">
                                  <w:pPr>
                                    <w:spacing w:line="276" w:lineRule="auto"/>
                                    <w:jc w:val="both"/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653013"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sym w:font="Symbol" w:char="F0AE"/>
                                  </w:r>
                                  <w:r w:rsidRPr="00653013"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proofErr w:type="gramStart"/>
                                  <w:r w:rsidRPr="00653013"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sur</w:t>
                                  </w:r>
                                  <w:proofErr w:type="gramEnd"/>
                                  <w:r w:rsidRPr="00653013"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l’actualité du paysage</w:t>
                                  </w:r>
                                  <w:r w:rsidRPr="00653013">
                                    <w:rPr>
                                      <w:rFonts w:cstheme="minorHAnsi"/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 w:rsidRPr="00653013"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systémique romand, valorisation de la recherche dans le domaine de la systémique, représentation de la pensée systémique face à des enjeux politiques et éthiques, possibilité d’organiser des supervisions systémiques au sein d’institutions mandatrices, etc. </w:t>
                                  </w:r>
                                </w:p>
                                <w:p w14:paraId="2E856EA9" w14:textId="77777777" w:rsidR="00283955" w:rsidRDefault="00283955" w:rsidP="0028395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3EEF71" id="Zone de texte 14" o:spid="_x0000_s1033" type="#_x0000_t116" style="position:absolute;left:0;text-align:left;margin-left:204.6pt;margin-top:11.75pt;width:238.7pt;height:10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" filled="f" strokecolor="#4472c4 [3204]">
                      <v:stroke joinstyle="round"/>
                      <v:textbox>
                        <w:txbxContent>
                          <w:p w14:paraId="167F7DD6" w14:textId="77777777" w:rsidR="00283955" w:rsidRPr="006E0246" w:rsidRDefault="00283955" w:rsidP="00283955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6E0246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Commission de réflexion</w:t>
                            </w:r>
                          </w:p>
                          <w:p w14:paraId="340B3F3A" w14:textId="77777777" w:rsidR="00283955" w:rsidRPr="00653013" w:rsidRDefault="00283955" w:rsidP="00283955">
                            <w:pPr>
                              <w:spacing w:line="276" w:lineRule="auto"/>
                              <w:jc w:val="both"/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653013"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sym w:font="Symbol" w:char="F0AE"/>
                            </w:r>
                            <w:r w:rsidRPr="00653013"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gramStart"/>
                            <w:r w:rsidRPr="00653013"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sur</w:t>
                            </w:r>
                            <w:proofErr w:type="gramEnd"/>
                            <w:r w:rsidRPr="00653013"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l’actualité du paysage</w:t>
                            </w:r>
                            <w:r w:rsidRPr="00653013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653013"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systémique romand, valorisation de la recherche dans le domaine de la systémique, représentation de la pensée systémique face à des enjeux politiques et éthiques, possibilité d’organiser des supervisions systémiques au sein d’institutions mandatrices, etc. </w:t>
                            </w:r>
                          </w:p>
                          <w:p w14:paraId="2E856EA9" w14:textId="77777777" w:rsidR="00283955" w:rsidRDefault="00283955" w:rsidP="00283955"/>
                        </w:txbxContent>
                      </v:textbox>
                    </v:shape>
                  </w:pict>
                </mc:Fallback>
              </mc:AlternateContent>
            </w:r>
          </w:p>
          <w:p w14:paraId="076B2A41" w14:textId="77777777" w:rsidR="00283955" w:rsidRDefault="00283955" w:rsidP="00BC77E9">
            <w:pPr>
              <w:jc w:val="center"/>
            </w:pPr>
          </w:p>
          <w:p w14:paraId="3540A48E" w14:textId="77777777" w:rsidR="00283955" w:rsidRDefault="00283955" w:rsidP="00BC77E9">
            <w:pPr>
              <w:jc w:val="center"/>
            </w:pPr>
          </w:p>
          <w:p w14:paraId="0BF5A41F" w14:textId="77777777" w:rsidR="00283955" w:rsidRDefault="00283955" w:rsidP="00BC77E9">
            <w:pPr>
              <w:jc w:val="center"/>
            </w:pPr>
          </w:p>
          <w:p w14:paraId="69A5E624" w14:textId="77777777" w:rsidR="00283955" w:rsidRDefault="00283955" w:rsidP="00BC77E9">
            <w:pPr>
              <w:jc w:val="center"/>
            </w:pPr>
          </w:p>
          <w:p w14:paraId="1C7AEBB7" w14:textId="77777777" w:rsidR="00283955" w:rsidRPr="004A2C55" w:rsidRDefault="00283955" w:rsidP="00BC77E9">
            <w:pPr>
              <w:jc w:val="center"/>
              <w:rPr>
                <w:lang w:val="fr-FR"/>
              </w:rPr>
            </w:pPr>
          </w:p>
          <w:p w14:paraId="32B18FE4" w14:textId="77777777" w:rsidR="00283955" w:rsidRDefault="00283955" w:rsidP="00BC77E9">
            <w:pPr>
              <w:jc w:val="center"/>
            </w:pPr>
          </w:p>
          <w:p w14:paraId="60E9F172" w14:textId="77777777" w:rsidR="00283955" w:rsidRDefault="00283955" w:rsidP="00BC77E9">
            <w:pPr>
              <w:jc w:val="center"/>
            </w:pPr>
          </w:p>
          <w:p w14:paraId="09E09788" w14:textId="77777777" w:rsidR="00283955" w:rsidRDefault="00283955" w:rsidP="00BC77E9"/>
          <w:p w14:paraId="0821EC37" w14:textId="77777777" w:rsidR="00283955" w:rsidRDefault="00283955" w:rsidP="00BC77E9">
            <w:pPr>
              <w:jc w:val="center"/>
            </w:pPr>
          </w:p>
        </w:tc>
      </w:tr>
      <w:tr w:rsidR="00283955" w:rsidRPr="00C01F3C" w14:paraId="2FEA2114" w14:textId="77777777" w:rsidTr="00BC77E9">
        <w:tc>
          <w:tcPr>
            <w:tcW w:w="9776" w:type="dxa"/>
            <w:gridSpan w:val="2"/>
            <w:shd w:val="clear" w:color="auto" w:fill="FFFFFF" w:themeFill="background1"/>
            <w:vAlign w:val="center"/>
          </w:tcPr>
          <w:p w14:paraId="0EB77AAE" w14:textId="77777777" w:rsidR="00283955" w:rsidRPr="00C01F3C" w:rsidRDefault="00283955" w:rsidP="00BC77E9">
            <w:pPr>
              <w:jc w:val="center"/>
            </w:pPr>
            <w:r w:rsidRPr="008B6DA9">
              <w:rPr>
                <w:rFonts w:ascii="Times New Roman" w:hAnsi="Times New Roman" w:cs="Times New Roman"/>
              </w:rPr>
              <w:t>A partir d’un point de vue cantonal</w:t>
            </w:r>
          </w:p>
        </w:tc>
      </w:tr>
      <w:tr w:rsidR="00283955" w:rsidRPr="00030221" w14:paraId="337C4DC0" w14:textId="77777777" w:rsidTr="00BC77E9">
        <w:tc>
          <w:tcPr>
            <w:tcW w:w="4957" w:type="dxa"/>
            <w:shd w:val="clear" w:color="auto" w:fill="B4C6E7" w:themeFill="accent1" w:themeFillTint="66"/>
          </w:tcPr>
          <w:p w14:paraId="4403DB20" w14:textId="77777777" w:rsidR="00283955" w:rsidRPr="00030221" w:rsidRDefault="00283955" w:rsidP="00BC77E9">
            <w:pPr>
              <w:jc w:val="center"/>
              <w:rPr>
                <w:b/>
                <w:bCs/>
              </w:rPr>
            </w:pPr>
            <w:r w:rsidRPr="00030221">
              <w:rPr>
                <w:b/>
                <w:bCs/>
              </w:rPr>
              <w:t>Avantages</w:t>
            </w:r>
          </w:p>
        </w:tc>
        <w:tc>
          <w:tcPr>
            <w:tcW w:w="4819" w:type="dxa"/>
            <w:shd w:val="clear" w:color="auto" w:fill="B4C6E7" w:themeFill="accent1" w:themeFillTint="66"/>
          </w:tcPr>
          <w:p w14:paraId="62FA32D0" w14:textId="77777777" w:rsidR="00283955" w:rsidRPr="00030221" w:rsidRDefault="00283955" w:rsidP="00BC77E9">
            <w:pPr>
              <w:jc w:val="center"/>
              <w:rPr>
                <w:b/>
                <w:bCs/>
              </w:rPr>
            </w:pPr>
            <w:r w:rsidRPr="00030221">
              <w:rPr>
                <w:b/>
                <w:bCs/>
              </w:rPr>
              <w:t>Inconvénients</w:t>
            </w:r>
          </w:p>
        </w:tc>
      </w:tr>
      <w:tr w:rsidR="00283955" w14:paraId="15EA0853" w14:textId="77777777" w:rsidTr="00BC77E9">
        <w:tc>
          <w:tcPr>
            <w:tcW w:w="4957" w:type="dxa"/>
            <w:shd w:val="clear" w:color="auto" w:fill="D9E2F3" w:themeFill="accent1" w:themeFillTint="33"/>
          </w:tcPr>
          <w:p w14:paraId="42BF7FB7" w14:textId="77777777" w:rsidR="00283955" w:rsidRPr="00876178" w:rsidRDefault="00283955" w:rsidP="00BC77E9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977ED5">
              <w:rPr>
                <w:rFonts w:ascii="Times New Roman" w:hAnsi="Times New Roman" w:cs="Times New Roman"/>
              </w:rPr>
              <w:t>Organisationnel, en allégeant les doublons</w:t>
            </w:r>
            <w:r>
              <w:rPr>
                <w:rFonts w:ascii="Times New Roman" w:hAnsi="Times New Roman" w:cs="Times New Roman"/>
              </w:rPr>
              <w:t> : u</w:t>
            </w:r>
            <w:r w:rsidRPr="00977ED5">
              <w:rPr>
                <w:rFonts w:ascii="Times New Roman" w:hAnsi="Times New Roman" w:cs="Times New Roman"/>
              </w:rPr>
              <w:t>n seul comité</w:t>
            </w:r>
            <w:r>
              <w:rPr>
                <w:rFonts w:ascii="Times New Roman" w:hAnsi="Times New Roman" w:cs="Times New Roman"/>
              </w:rPr>
              <w:t>, u</w:t>
            </w:r>
            <w:r w:rsidRPr="00876178">
              <w:rPr>
                <w:rFonts w:ascii="Times New Roman" w:hAnsi="Times New Roman" w:cs="Times New Roman"/>
              </w:rPr>
              <w:t>n seul site</w:t>
            </w:r>
            <w:r>
              <w:rPr>
                <w:rFonts w:ascii="Times New Roman" w:hAnsi="Times New Roman" w:cs="Times New Roman"/>
              </w:rPr>
              <w:t xml:space="preserve"> internet, u</w:t>
            </w:r>
            <w:r w:rsidRPr="00876178">
              <w:rPr>
                <w:rFonts w:ascii="Times New Roman" w:hAnsi="Times New Roman" w:cs="Times New Roman"/>
              </w:rPr>
              <w:t>ne seule gestion des membres</w:t>
            </w:r>
          </w:p>
          <w:p w14:paraId="47935577" w14:textId="77777777" w:rsidR="00283955" w:rsidRDefault="00283955" w:rsidP="00BC77E9">
            <w:pPr>
              <w:pStyle w:val="Paragraphedeliste"/>
              <w:numPr>
                <w:ilvl w:val="0"/>
                <w:numId w:val="1"/>
              </w:numPr>
              <w:spacing w:after="160" w:line="259" w:lineRule="auto"/>
              <w:jc w:val="both"/>
            </w:pPr>
            <w:r w:rsidRPr="00977ED5">
              <w:rPr>
                <w:rFonts w:ascii="Times New Roman" w:hAnsi="Times New Roman" w:cs="Times New Roman"/>
              </w:rPr>
              <w:t xml:space="preserve">Réalités cantonales toujours représentées, </w:t>
            </w:r>
            <w:r>
              <w:rPr>
                <w:rFonts w:ascii="Times New Roman" w:hAnsi="Times New Roman" w:cs="Times New Roman"/>
              </w:rPr>
              <w:t xml:space="preserve">non </w:t>
            </w:r>
            <w:r w:rsidRPr="00977ED5">
              <w:rPr>
                <w:rFonts w:ascii="Times New Roman" w:hAnsi="Times New Roman" w:cs="Times New Roman"/>
              </w:rPr>
              <w:t xml:space="preserve">plus par des associations en tant que telle mais sous forme d’antennes cantonales (=comités </w:t>
            </w:r>
            <w:r w:rsidRPr="00977ED5">
              <w:rPr>
                <w:rFonts w:ascii="Times New Roman" w:hAnsi="Times New Roman" w:cs="Times New Roman"/>
              </w:rPr>
              <w:lastRenderedPageBreak/>
              <w:t>cantonaux actuels persistent leurs collaborations respectives</w:t>
            </w:r>
            <w:r>
              <w:t>)</w:t>
            </w:r>
          </w:p>
        </w:tc>
        <w:tc>
          <w:tcPr>
            <w:tcW w:w="4819" w:type="dxa"/>
            <w:shd w:val="clear" w:color="auto" w:fill="D9E2F3" w:themeFill="accent1" w:themeFillTint="33"/>
          </w:tcPr>
          <w:p w14:paraId="7A4282BB" w14:textId="77777777" w:rsidR="00283955" w:rsidRPr="001E0A5A" w:rsidRDefault="00283955" w:rsidP="00BC77E9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977ED5">
              <w:rPr>
                <w:rFonts w:ascii="Times New Roman" w:hAnsi="Times New Roman" w:cs="Times New Roman"/>
              </w:rPr>
              <w:lastRenderedPageBreak/>
              <w:t xml:space="preserve">Risque de perte identitaire </w:t>
            </w:r>
            <w:r>
              <w:rPr>
                <w:rFonts w:ascii="Times New Roman" w:hAnsi="Times New Roman" w:cs="Times New Roman"/>
              </w:rPr>
              <w:t xml:space="preserve">(changement de nom, délocalisation) </w:t>
            </w:r>
            <w:r w:rsidRPr="00977ED5">
              <w:rPr>
                <w:rFonts w:ascii="Times New Roman" w:hAnsi="Times New Roman" w:cs="Times New Roman"/>
              </w:rPr>
              <w:t>et</w:t>
            </w:r>
            <w:r>
              <w:rPr>
                <w:rFonts w:ascii="Times New Roman" w:hAnsi="Times New Roman" w:cs="Times New Roman"/>
              </w:rPr>
              <w:t>/</w:t>
            </w:r>
            <w:r w:rsidRPr="00977ED5">
              <w:rPr>
                <w:rFonts w:ascii="Times New Roman" w:hAnsi="Times New Roman" w:cs="Times New Roman"/>
              </w:rPr>
              <w:t>ou d’appartenance</w:t>
            </w:r>
          </w:p>
          <w:p w14:paraId="649E2B3B" w14:textId="77777777" w:rsidR="00283955" w:rsidRPr="00977ED5" w:rsidRDefault="00283955" w:rsidP="00BC77E9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Risque de p</w:t>
            </w:r>
            <w:r w:rsidRPr="00977ED5">
              <w:rPr>
                <w:rFonts w:ascii="Times New Roman" w:hAnsi="Times New Roman" w:cs="Times New Roman"/>
              </w:rPr>
              <w:t xml:space="preserve">erte de la proximité avec le terrain </w:t>
            </w:r>
          </w:p>
          <w:p w14:paraId="22ED5478" w14:textId="77777777" w:rsidR="00283955" w:rsidRPr="00977ED5" w:rsidRDefault="00283955" w:rsidP="00BC77E9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Risque de perdre</w:t>
            </w:r>
            <w:r w:rsidRPr="00977ED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la richesse du</w:t>
            </w:r>
            <w:r w:rsidRPr="00977ED5">
              <w:rPr>
                <w:rFonts w:ascii="Times New Roman" w:hAnsi="Times New Roman" w:cs="Times New Roman"/>
              </w:rPr>
              <w:t xml:space="preserve"> tissu d</w:t>
            </w:r>
            <w:r>
              <w:rPr>
                <w:rFonts w:ascii="Times New Roman" w:hAnsi="Times New Roman" w:cs="Times New Roman"/>
              </w:rPr>
              <w:t>es</w:t>
            </w:r>
            <w:r w:rsidRPr="00977ED5">
              <w:rPr>
                <w:rFonts w:ascii="Times New Roman" w:hAnsi="Times New Roman" w:cs="Times New Roman"/>
              </w:rPr>
              <w:t xml:space="preserve"> partenariat</w:t>
            </w:r>
            <w:r>
              <w:rPr>
                <w:rFonts w:ascii="Times New Roman" w:hAnsi="Times New Roman" w:cs="Times New Roman"/>
              </w:rPr>
              <w:t>s</w:t>
            </w:r>
            <w:r w:rsidRPr="00977ED5">
              <w:rPr>
                <w:rFonts w:ascii="Times New Roman" w:hAnsi="Times New Roman" w:cs="Times New Roman"/>
              </w:rPr>
              <w:t xml:space="preserve"> cantona</w:t>
            </w:r>
            <w:r>
              <w:rPr>
                <w:rFonts w:ascii="Times New Roman" w:hAnsi="Times New Roman" w:cs="Times New Roman"/>
              </w:rPr>
              <w:t>ux</w:t>
            </w:r>
            <w:r w:rsidRPr="00977ED5">
              <w:rPr>
                <w:rFonts w:ascii="Times New Roman" w:hAnsi="Times New Roman" w:cs="Times New Roman"/>
              </w:rPr>
              <w:t>, des liens construits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05CE57DD" w14:textId="77777777" w:rsidR="00283955" w:rsidRDefault="00283955" w:rsidP="00BC77E9">
            <w:pPr>
              <w:pStyle w:val="Paragraphedeliste"/>
              <w:numPr>
                <w:ilvl w:val="0"/>
                <w:numId w:val="1"/>
              </w:num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Risque de d</w:t>
            </w:r>
            <w:r w:rsidRPr="00977ED5">
              <w:rPr>
                <w:rFonts w:ascii="Times New Roman" w:hAnsi="Times New Roman" w:cs="Times New Roman"/>
              </w:rPr>
              <w:t>isparition d’une instance pouvant porter et défendre les particularités cantonales (locales)</w:t>
            </w:r>
          </w:p>
          <w:p w14:paraId="751006BF" w14:textId="77777777" w:rsidR="00283955" w:rsidRDefault="00283955" w:rsidP="00BC77E9">
            <w:pPr>
              <w:pStyle w:val="Paragraphedeliste"/>
              <w:numPr>
                <w:ilvl w:val="0"/>
                <w:numId w:val="1"/>
              </w:num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Redéfinition des regroupements cantonaux. </w:t>
            </w:r>
            <w:r w:rsidRPr="00977ED5">
              <w:rPr>
                <w:rFonts w:ascii="Times New Roman" w:hAnsi="Times New Roman" w:cs="Times New Roman"/>
              </w:rPr>
              <w:t xml:space="preserve">Structure plus informelle </w:t>
            </w:r>
            <w:r>
              <w:rPr>
                <w:rFonts w:ascii="Times New Roman" w:hAnsi="Times New Roman" w:cs="Times New Roman"/>
              </w:rPr>
              <w:t xml:space="preserve">au sein des antennes cantonales qui </w:t>
            </w:r>
            <w:r w:rsidRPr="00977ED5">
              <w:rPr>
                <w:rFonts w:ascii="Times New Roman" w:hAnsi="Times New Roman" w:cs="Times New Roman"/>
              </w:rPr>
              <w:t>nécessit</w:t>
            </w:r>
            <w:r>
              <w:rPr>
                <w:rFonts w:ascii="Times New Roman" w:hAnsi="Times New Roman" w:cs="Times New Roman"/>
              </w:rPr>
              <w:t>era</w:t>
            </w:r>
            <w:r w:rsidRPr="00977ED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d</w:t>
            </w:r>
            <w:r w:rsidRPr="00977ED5">
              <w:rPr>
                <w:rFonts w:ascii="Times New Roman" w:hAnsi="Times New Roman" w:cs="Times New Roman"/>
              </w:rPr>
              <w:t xml:space="preserve">e prendre soin des liens </w:t>
            </w:r>
            <w:r>
              <w:rPr>
                <w:rFonts w:ascii="Times New Roman" w:hAnsi="Times New Roman" w:cs="Times New Roman"/>
              </w:rPr>
              <w:t>entre les membres des comités cantonaux actuels afin de</w:t>
            </w:r>
            <w:r w:rsidRPr="00977ED5">
              <w:rPr>
                <w:rFonts w:ascii="Times New Roman" w:hAnsi="Times New Roman" w:cs="Times New Roman"/>
              </w:rPr>
              <w:t xml:space="preserve"> garantir la vie locale et l’adhésion de nouveaux membres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580D6BB6" w14:textId="76C1A2AB" w:rsidR="00AC4969" w:rsidRPr="00AC4969" w:rsidRDefault="00AC4969" w:rsidP="00AC4969">
            <w:pPr>
              <w:pStyle w:val="Paragraphedeliste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</w:rPr>
            </w:pPr>
            <w:r w:rsidRPr="0073427B">
              <w:rPr>
                <w:rFonts w:ascii="Times New Roman" w:eastAsia="Times New Roman" w:hAnsi="Times New Roman" w:cs="Times New Roman"/>
                <w:color w:val="000000"/>
              </w:rPr>
              <w:t>Risque de difficulté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</w:t>
            </w:r>
            <w:r w:rsidRPr="0073427B">
              <w:rPr>
                <w:rFonts w:ascii="Times New Roman" w:eastAsia="Times New Roman" w:hAnsi="Times New Roman" w:cs="Times New Roman"/>
                <w:color w:val="000000"/>
              </w:rPr>
              <w:t xml:space="preserve"> à trouver des </w:t>
            </w:r>
            <w:r w:rsidRPr="0073427B">
              <w:rPr>
                <w:rFonts w:ascii="Times" w:hAnsi="Times" w:cs="Times New Roman"/>
              </w:rPr>
              <w:t>représentants</w:t>
            </w:r>
            <w:r w:rsidRPr="0073427B">
              <w:rPr>
                <w:rFonts w:ascii="Times New Roman" w:eastAsia="Times New Roman" w:hAnsi="Times New Roman" w:cs="Times New Roman"/>
                <w:color w:val="000000"/>
              </w:rPr>
              <w:t xml:space="preserve"> de chaque canton en vue d’entretenir la collaboration intercantonale et maintenir une représentativité cantonale homogène </w:t>
            </w:r>
          </w:p>
        </w:tc>
      </w:tr>
      <w:tr w:rsidR="00283955" w14:paraId="25F55092" w14:textId="77777777" w:rsidTr="00BC77E9">
        <w:tc>
          <w:tcPr>
            <w:tcW w:w="9776" w:type="dxa"/>
            <w:gridSpan w:val="2"/>
            <w:shd w:val="clear" w:color="auto" w:fill="auto"/>
            <w:vAlign w:val="center"/>
          </w:tcPr>
          <w:p w14:paraId="4E4E1E82" w14:textId="4A9F3E43" w:rsidR="00283955" w:rsidRPr="008B6DA9" w:rsidRDefault="00283955" w:rsidP="008B6DA9">
            <w:pPr>
              <w:jc w:val="center"/>
              <w:rPr>
                <w:rFonts w:ascii="Times New Roman" w:hAnsi="Times New Roman" w:cs="Times New Roman"/>
              </w:rPr>
            </w:pPr>
            <w:r w:rsidRPr="008B6DA9">
              <w:rPr>
                <w:rFonts w:ascii="Times New Roman" w:hAnsi="Times New Roman" w:cs="Times New Roman"/>
              </w:rPr>
              <w:lastRenderedPageBreak/>
              <w:t>A partir d’un point de vue romand</w:t>
            </w:r>
          </w:p>
        </w:tc>
      </w:tr>
      <w:tr w:rsidR="00283955" w:rsidRPr="0093790A" w14:paraId="57AD9520" w14:textId="77777777" w:rsidTr="00BC77E9">
        <w:tc>
          <w:tcPr>
            <w:tcW w:w="4957" w:type="dxa"/>
            <w:shd w:val="clear" w:color="auto" w:fill="B4C6E7" w:themeFill="accent1" w:themeFillTint="66"/>
          </w:tcPr>
          <w:p w14:paraId="4F20C7BB" w14:textId="77777777" w:rsidR="00283955" w:rsidRPr="0093790A" w:rsidRDefault="00283955" w:rsidP="00BC77E9">
            <w:pPr>
              <w:jc w:val="center"/>
              <w:rPr>
                <w:b/>
                <w:bCs/>
              </w:rPr>
            </w:pPr>
            <w:r w:rsidRPr="0093790A">
              <w:rPr>
                <w:b/>
                <w:bCs/>
              </w:rPr>
              <w:t>Avantages</w:t>
            </w:r>
          </w:p>
        </w:tc>
        <w:tc>
          <w:tcPr>
            <w:tcW w:w="4819" w:type="dxa"/>
            <w:shd w:val="clear" w:color="auto" w:fill="B4C6E7" w:themeFill="accent1" w:themeFillTint="66"/>
          </w:tcPr>
          <w:p w14:paraId="379B30D8" w14:textId="77777777" w:rsidR="00283955" w:rsidRPr="0093790A" w:rsidRDefault="00283955" w:rsidP="00BC77E9">
            <w:pPr>
              <w:jc w:val="center"/>
              <w:rPr>
                <w:b/>
                <w:bCs/>
              </w:rPr>
            </w:pPr>
            <w:r w:rsidRPr="0093790A">
              <w:rPr>
                <w:b/>
                <w:bCs/>
              </w:rPr>
              <w:t>Inconvénients</w:t>
            </w:r>
          </w:p>
        </w:tc>
      </w:tr>
      <w:tr w:rsidR="00283955" w14:paraId="253D5B7F" w14:textId="77777777" w:rsidTr="00BC77E9">
        <w:tc>
          <w:tcPr>
            <w:tcW w:w="4957" w:type="dxa"/>
            <w:shd w:val="clear" w:color="auto" w:fill="D9E2F3" w:themeFill="accent1" w:themeFillTint="33"/>
          </w:tcPr>
          <w:p w14:paraId="393ED17B" w14:textId="77777777" w:rsidR="00283955" w:rsidRPr="005164DC" w:rsidRDefault="00283955" w:rsidP="00BC77E9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977ED5">
              <w:rPr>
                <w:rFonts w:ascii="Times New Roman" w:hAnsi="Times New Roman" w:cs="Times New Roman"/>
              </w:rPr>
              <w:t>Centralisation simplifiant les dimensions organisationnelles et administratives</w:t>
            </w:r>
            <w:r>
              <w:rPr>
                <w:rFonts w:ascii="Times New Roman" w:hAnsi="Times New Roman" w:cs="Times New Roman"/>
              </w:rPr>
              <w:t xml:space="preserve"> (u</w:t>
            </w:r>
            <w:r w:rsidRPr="00977ED5">
              <w:rPr>
                <w:rFonts w:ascii="Times New Roman" w:hAnsi="Times New Roman" w:cs="Times New Roman"/>
              </w:rPr>
              <w:t>ne seule gestion de site et des membres</w:t>
            </w:r>
            <w:r>
              <w:rPr>
                <w:rFonts w:ascii="Times New Roman" w:hAnsi="Times New Roman" w:cs="Times New Roman"/>
              </w:rPr>
              <w:t>)</w:t>
            </w:r>
          </w:p>
          <w:p w14:paraId="39F721E4" w14:textId="77777777" w:rsidR="00283955" w:rsidRPr="005164DC" w:rsidRDefault="00283955" w:rsidP="00BC77E9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977ED5">
              <w:rPr>
                <w:rFonts w:ascii="Times New Roman" w:hAnsi="Times New Roman" w:cs="Times New Roman"/>
              </w:rPr>
              <w:t>Suppression des doublons avec les associations cantonales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77ED5">
              <w:rPr>
                <w:rFonts w:ascii="Times New Roman" w:hAnsi="Times New Roman" w:cs="Times New Roman"/>
              </w:rPr>
              <w:t>(plus qu’une AG, une caisse, un comité, etc.)</w:t>
            </w:r>
          </w:p>
          <w:p w14:paraId="58DC093C" w14:textId="77777777" w:rsidR="00283955" w:rsidRPr="00977ED5" w:rsidRDefault="00283955" w:rsidP="00BC77E9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Peut favoriser l’a</w:t>
            </w:r>
            <w:r w:rsidRPr="00977ED5">
              <w:rPr>
                <w:rFonts w:ascii="Times New Roman" w:hAnsi="Times New Roman" w:cs="Times New Roman"/>
              </w:rPr>
              <w:t>ppartenance régionale</w:t>
            </w:r>
            <w:r>
              <w:rPr>
                <w:rFonts w:ascii="Times New Roman" w:hAnsi="Times New Roman" w:cs="Times New Roman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</w:rPr>
              <w:t>de par</w:t>
            </w:r>
            <w:proofErr w:type="gramEnd"/>
            <w:r>
              <w:rPr>
                <w:rFonts w:ascii="Times New Roman" w:hAnsi="Times New Roman" w:cs="Times New Roman"/>
              </w:rPr>
              <w:t xml:space="preserve"> l’ouverture des « frontières » cantonales)</w:t>
            </w:r>
          </w:p>
          <w:p w14:paraId="0C5B21BC" w14:textId="77777777" w:rsidR="00283955" w:rsidRPr="005A3500" w:rsidRDefault="00283955" w:rsidP="00BC77E9">
            <w:pPr>
              <w:pStyle w:val="Paragraphedeliste"/>
              <w:numPr>
                <w:ilvl w:val="0"/>
                <w:numId w:val="1"/>
              </w:num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Le fait d’avoir une seule association centralisée peut r</w:t>
            </w:r>
            <w:r w:rsidRPr="00977ED5">
              <w:rPr>
                <w:rFonts w:ascii="Times New Roman" w:hAnsi="Times New Roman" w:cs="Times New Roman"/>
              </w:rPr>
              <w:t>enforce</w:t>
            </w:r>
            <w:r>
              <w:rPr>
                <w:rFonts w:ascii="Times New Roman" w:hAnsi="Times New Roman" w:cs="Times New Roman"/>
              </w:rPr>
              <w:t xml:space="preserve">r son importance </w:t>
            </w:r>
            <w:r w:rsidRPr="00977ED5">
              <w:rPr>
                <w:rFonts w:ascii="Times New Roman" w:hAnsi="Times New Roman" w:cs="Times New Roman"/>
              </w:rPr>
              <w:t xml:space="preserve">et </w:t>
            </w:r>
            <w:r>
              <w:rPr>
                <w:rFonts w:ascii="Times New Roman" w:hAnsi="Times New Roman" w:cs="Times New Roman"/>
              </w:rPr>
              <w:t>faciliter s</w:t>
            </w:r>
            <w:r w:rsidRPr="00977ED5">
              <w:rPr>
                <w:rFonts w:ascii="Times New Roman" w:hAnsi="Times New Roman" w:cs="Times New Roman"/>
              </w:rPr>
              <w:t xml:space="preserve">a visibilité au niveau </w:t>
            </w:r>
            <w:r>
              <w:rPr>
                <w:rFonts w:ascii="Times New Roman" w:hAnsi="Times New Roman" w:cs="Times New Roman"/>
              </w:rPr>
              <w:t>cantonal</w:t>
            </w:r>
            <w:r w:rsidRPr="00977ED5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fédéral et européen (</w:t>
            </w:r>
            <w:r w:rsidRPr="00977ED5">
              <w:rPr>
                <w:rFonts w:ascii="Times New Roman" w:hAnsi="Times New Roman" w:cs="Times New Roman"/>
              </w:rPr>
              <w:t>EFTA</w:t>
            </w:r>
            <w:r>
              <w:rPr>
                <w:rFonts w:ascii="Times New Roman" w:hAnsi="Times New Roman" w:cs="Times New Roman"/>
              </w:rPr>
              <w:t>)</w:t>
            </w:r>
          </w:p>
          <w:p w14:paraId="1F29E218" w14:textId="77777777" w:rsidR="00283955" w:rsidRPr="00977ED5" w:rsidRDefault="00283955" w:rsidP="00BC77E9">
            <w:pPr>
              <w:pStyle w:val="Paragraphedeliste"/>
              <w:numPr>
                <w:ilvl w:val="0"/>
                <w:numId w:val="1"/>
              </w:num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 w:rsidRPr="00977ED5">
              <w:rPr>
                <w:rFonts w:ascii="Times New Roman" w:hAnsi="Times New Roman" w:cs="Times New Roman"/>
              </w:rPr>
              <w:t xml:space="preserve">Dissolution d’un niveau hiérarchique chronophage, ce qui peut favoriser une logique horizontale où chaque acteur a un rôle complémentaire (vs redondant = </w:t>
            </w:r>
            <w:r>
              <w:rPr>
                <w:rFonts w:ascii="Times New Roman" w:hAnsi="Times New Roman" w:cs="Times New Roman"/>
              </w:rPr>
              <w:t xml:space="preserve">risque de </w:t>
            </w:r>
            <w:r w:rsidRPr="00977ED5">
              <w:rPr>
                <w:rFonts w:ascii="Times New Roman" w:hAnsi="Times New Roman" w:cs="Times New Roman"/>
              </w:rPr>
              <w:t>compétitivité)</w:t>
            </w:r>
          </w:p>
          <w:p w14:paraId="24D3806C" w14:textId="77777777" w:rsidR="00283955" w:rsidRPr="00977ED5" w:rsidRDefault="00283955" w:rsidP="00BC77E9">
            <w:pPr>
              <w:pStyle w:val="Paragraphedeliste"/>
              <w:numPr>
                <w:ilvl w:val="0"/>
                <w:numId w:val="1"/>
              </w:num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</w:t>
            </w:r>
            <w:r w:rsidRPr="00977ED5">
              <w:rPr>
                <w:rFonts w:ascii="Times New Roman" w:hAnsi="Times New Roman" w:cs="Times New Roman"/>
              </w:rPr>
              <w:t xml:space="preserve">ossibilité d’envoyer un </w:t>
            </w:r>
            <w:r>
              <w:rPr>
                <w:rFonts w:ascii="Times New Roman" w:hAnsi="Times New Roman" w:cs="Times New Roman"/>
              </w:rPr>
              <w:t xml:space="preserve">membre représentant de chaque antenne cantonale </w:t>
            </w:r>
            <w:r w:rsidRPr="00977ED5">
              <w:rPr>
                <w:rFonts w:ascii="Times New Roman" w:hAnsi="Times New Roman" w:cs="Times New Roman"/>
              </w:rPr>
              <w:t xml:space="preserve">au comité de </w:t>
            </w:r>
            <w:r>
              <w:rPr>
                <w:rFonts w:ascii="Times New Roman" w:hAnsi="Times New Roman" w:cs="Times New Roman"/>
              </w:rPr>
              <w:t>la structure alternative</w:t>
            </w:r>
            <w:r w:rsidRPr="00977ED5">
              <w:rPr>
                <w:rFonts w:ascii="Times New Roman" w:hAnsi="Times New Roman" w:cs="Times New Roman"/>
              </w:rPr>
              <w:t xml:space="preserve"> (économie d’énergie)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  <w:p w14:paraId="60F27092" w14:textId="77777777" w:rsidR="00283955" w:rsidRPr="00977ED5" w:rsidRDefault="00283955" w:rsidP="00BC77E9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977ED5">
              <w:rPr>
                <w:rFonts w:ascii="Times New Roman" w:hAnsi="Times New Roman" w:cs="Times New Roman"/>
              </w:rPr>
              <w:t xml:space="preserve">Augmentation des ressources « humaines » en imaginant par exemple une co-présidence et un comité avec plus de membres pour alléger la charge organisationnelle </w:t>
            </w:r>
            <w:r>
              <w:rPr>
                <w:rFonts w:ascii="Times New Roman" w:hAnsi="Times New Roman" w:cs="Times New Roman"/>
              </w:rPr>
              <w:t>(</w:t>
            </w:r>
            <w:r w:rsidRPr="00977ED5">
              <w:rPr>
                <w:rFonts w:ascii="Times New Roman" w:hAnsi="Times New Roman" w:cs="Times New Roman"/>
              </w:rPr>
              <w:t>= intelligence collective et concentration des forces</w:t>
            </w:r>
            <w:r>
              <w:rPr>
                <w:rFonts w:ascii="Times New Roman" w:hAnsi="Times New Roman" w:cs="Times New Roman"/>
              </w:rPr>
              <w:t>)</w:t>
            </w:r>
          </w:p>
          <w:p w14:paraId="4FD579DD" w14:textId="77777777" w:rsidR="00283955" w:rsidRPr="00977ED5" w:rsidRDefault="00283955" w:rsidP="00BC77E9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977ED5">
              <w:rPr>
                <w:rFonts w:ascii="Times New Roman" w:hAnsi="Times New Roman" w:cs="Times New Roman"/>
              </w:rPr>
              <w:t xml:space="preserve">Communication </w:t>
            </w:r>
            <w:r>
              <w:rPr>
                <w:rFonts w:ascii="Times New Roman" w:hAnsi="Times New Roman" w:cs="Times New Roman"/>
              </w:rPr>
              <w:t xml:space="preserve">vers l’extérieur </w:t>
            </w:r>
            <w:r w:rsidRPr="00977ED5">
              <w:rPr>
                <w:rFonts w:ascii="Times New Roman" w:hAnsi="Times New Roman" w:cs="Times New Roman"/>
              </w:rPr>
              <w:t>facilitée, ce qui permet dans un deuxième temps une meilleure centralisation et transmission des informations</w:t>
            </w:r>
            <w:r>
              <w:rPr>
                <w:rFonts w:ascii="Times New Roman" w:hAnsi="Times New Roman" w:cs="Times New Roman"/>
              </w:rPr>
              <w:t xml:space="preserve"> au reste des membres</w:t>
            </w:r>
            <w:r w:rsidRPr="00977ED5">
              <w:rPr>
                <w:rFonts w:ascii="Times New Roman" w:hAnsi="Times New Roman" w:cs="Times New Roman"/>
              </w:rPr>
              <w:t xml:space="preserve"> (un seul site web</w:t>
            </w:r>
            <w:r>
              <w:rPr>
                <w:rFonts w:ascii="Times New Roman" w:hAnsi="Times New Roman" w:cs="Times New Roman"/>
              </w:rPr>
              <w:t>, un seul nom d’association</w:t>
            </w:r>
            <w:r w:rsidRPr="00977ED5">
              <w:rPr>
                <w:rFonts w:ascii="Times New Roman" w:hAnsi="Times New Roman" w:cs="Times New Roman"/>
              </w:rPr>
              <w:t>)</w:t>
            </w:r>
          </w:p>
          <w:p w14:paraId="4BB0F18B" w14:textId="77777777" w:rsidR="00283955" w:rsidRDefault="00283955" w:rsidP="00BC77E9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977ED5">
              <w:rPr>
                <w:rFonts w:ascii="Times New Roman" w:hAnsi="Times New Roman" w:cs="Times New Roman"/>
              </w:rPr>
              <w:t xml:space="preserve">Les adhérents sont membres d’une seule association ce qui peut renforcer le sentiment </w:t>
            </w:r>
            <w:r w:rsidRPr="00977ED5">
              <w:rPr>
                <w:rFonts w:ascii="Times New Roman" w:hAnsi="Times New Roman" w:cs="Times New Roman"/>
              </w:rPr>
              <w:lastRenderedPageBreak/>
              <w:t>d’appartenance et faciliter la visibilité des activités sur tout le territoire romand</w:t>
            </w:r>
          </w:p>
        </w:tc>
        <w:tc>
          <w:tcPr>
            <w:tcW w:w="4819" w:type="dxa"/>
            <w:shd w:val="clear" w:color="auto" w:fill="D9E2F3" w:themeFill="accent1" w:themeFillTint="33"/>
          </w:tcPr>
          <w:p w14:paraId="5E2F4EAA" w14:textId="77777777" w:rsidR="00283955" w:rsidRPr="00542DEB" w:rsidRDefault="00283955" w:rsidP="00BC77E9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977ED5">
              <w:rPr>
                <w:rFonts w:ascii="Times New Roman" w:hAnsi="Times New Roman" w:cs="Times New Roman"/>
              </w:rPr>
              <w:lastRenderedPageBreak/>
              <w:t>Professionnalisation (secrétariat-comptable)</w:t>
            </w:r>
            <w:r>
              <w:rPr>
                <w:rFonts w:ascii="Times New Roman" w:hAnsi="Times New Roman" w:cs="Times New Roman"/>
              </w:rPr>
              <w:t>. En effet, cela impliquera sûrement la p</w:t>
            </w:r>
            <w:r w:rsidRPr="00977ED5">
              <w:rPr>
                <w:rFonts w:ascii="Times New Roman" w:hAnsi="Times New Roman" w:cs="Times New Roman"/>
              </w:rPr>
              <w:t xml:space="preserve">rofessionnalisation partielle </w:t>
            </w:r>
            <w:r>
              <w:rPr>
                <w:rFonts w:ascii="Times New Roman" w:hAnsi="Times New Roman" w:cs="Times New Roman"/>
              </w:rPr>
              <w:t xml:space="preserve">d’un ou deux postes au sein de la structure alternative pour garantir une gestion </w:t>
            </w:r>
            <w:r w:rsidRPr="00977ED5">
              <w:rPr>
                <w:rFonts w:ascii="Times New Roman" w:hAnsi="Times New Roman" w:cs="Times New Roman"/>
              </w:rPr>
              <w:t>administrati</w:t>
            </w:r>
            <w:r>
              <w:rPr>
                <w:rFonts w:ascii="Times New Roman" w:hAnsi="Times New Roman" w:cs="Times New Roman"/>
              </w:rPr>
              <w:t>ve optimale</w:t>
            </w:r>
          </w:p>
          <w:p w14:paraId="57E9C28C" w14:textId="77777777" w:rsidR="00283955" w:rsidRPr="00977ED5" w:rsidRDefault="00283955" w:rsidP="00BC77E9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977ED5">
              <w:rPr>
                <w:rFonts w:ascii="Times New Roman" w:hAnsi="Times New Roman" w:cs="Times New Roman"/>
              </w:rPr>
              <w:t xml:space="preserve">Organisation du comité (déplacements, lieu, représentativité) </w:t>
            </w:r>
          </w:p>
          <w:p w14:paraId="3DD95930" w14:textId="77777777" w:rsidR="00283955" w:rsidRPr="00977ED5" w:rsidRDefault="00283955" w:rsidP="00BC77E9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Plus grande gestion des ressources humaines (</w:t>
            </w:r>
            <w:r w:rsidRPr="00977ED5">
              <w:rPr>
                <w:rFonts w:ascii="Times New Roman" w:hAnsi="Times New Roman" w:cs="Times New Roman"/>
              </w:rPr>
              <w:t>par le fait d’être plus nombreux, plus grosse entité à gérer</w:t>
            </w:r>
            <w:r>
              <w:rPr>
                <w:rFonts w:ascii="Times New Roman" w:hAnsi="Times New Roman" w:cs="Times New Roman"/>
              </w:rPr>
              <w:t>)</w:t>
            </w:r>
          </w:p>
          <w:p w14:paraId="563F6898" w14:textId="77777777" w:rsidR="00283955" w:rsidRPr="00542DEB" w:rsidRDefault="00283955" w:rsidP="00BC77E9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Risque que l’</w:t>
            </w:r>
            <w:r w:rsidRPr="00542DEB">
              <w:rPr>
                <w:rFonts w:ascii="Times New Roman" w:hAnsi="Times New Roman" w:cs="Times New Roman"/>
              </w:rPr>
              <w:t>AG ne regroup</w:t>
            </w:r>
            <w:r>
              <w:rPr>
                <w:rFonts w:ascii="Times New Roman" w:hAnsi="Times New Roman" w:cs="Times New Roman"/>
              </w:rPr>
              <w:t>e</w:t>
            </w:r>
            <w:r w:rsidRPr="00542DEB">
              <w:rPr>
                <w:rFonts w:ascii="Times New Roman" w:hAnsi="Times New Roman" w:cs="Times New Roman"/>
              </w:rPr>
              <w:t xml:space="preserve"> qu’un faible nombre de personnes </w:t>
            </w:r>
            <w:r>
              <w:rPr>
                <w:rFonts w:ascii="Times New Roman" w:hAnsi="Times New Roman" w:cs="Times New Roman"/>
              </w:rPr>
              <w:t xml:space="preserve">ce qui peut questionner et entraver la </w:t>
            </w:r>
            <w:r w:rsidRPr="00542DEB">
              <w:rPr>
                <w:rFonts w:ascii="Times New Roman" w:hAnsi="Times New Roman" w:cs="Times New Roman"/>
              </w:rPr>
              <w:t>représentativité des décisions</w:t>
            </w:r>
          </w:p>
          <w:p w14:paraId="599C671C" w14:textId="77777777" w:rsidR="00283955" w:rsidRPr="00977ED5" w:rsidRDefault="00283955" w:rsidP="00BC77E9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977ED5">
              <w:rPr>
                <w:rFonts w:ascii="Times New Roman" w:hAnsi="Times New Roman" w:cs="Times New Roman"/>
              </w:rPr>
              <w:t>Risque de perdre l’énergie cantonale et locale émanant principalement des liens de proximité</w:t>
            </w:r>
          </w:p>
          <w:p w14:paraId="602C797B" w14:textId="77777777" w:rsidR="00283955" w:rsidRPr="00195F01" w:rsidRDefault="00283955" w:rsidP="00BC77E9">
            <w:pPr>
              <w:pStyle w:val="Paragraphedeliste"/>
              <w:numPr>
                <w:ilvl w:val="0"/>
                <w:numId w:val="1"/>
              </w:num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  <w:r w:rsidRPr="00977ED5">
              <w:rPr>
                <w:rFonts w:ascii="Times New Roman" w:hAnsi="Times New Roman" w:cs="Times New Roman"/>
              </w:rPr>
              <w:t xml:space="preserve">es différentes sensibilités cantonales </w:t>
            </w:r>
            <w:r>
              <w:rPr>
                <w:rFonts w:ascii="Times New Roman" w:hAnsi="Times New Roman" w:cs="Times New Roman"/>
              </w:rPr>
              <w:t xml:space="preserve">risquent de se perdre ou en tout cas d’être moins facilement représentables qu’à l’heure actuelle </w:t>
            </w:r>
            <w:proofErr w:type="gramStart"/>
            <w:r>
              <w:rPr>
                <w:rFonts w:ascii="Times New Roman" w:hAnsi="Times New Roman" w:cs="Times New Roman"/>
              </w:rPr>
              <w:t>de par</w:t>
            </w:r>
            <w:proofErr w:type="gramEnd"/>
            <w:r>
              <w:rPr>
                <w:rFonts w:ascii="Times New Roman" w:hAnsi="Times New Roman" w:cs="Times New Roman"/>
              </w:rPr>
              <w:t xml:space="preserve"> un risque de m</w:t>
            </w:r>
            <w:r w:rsidRPr="005C346D">
              <w:rPr>
                <w:rFonts w:ascii="Times New Roman" w:hAnsi="Times New Roman" w:cs="Times New Roman"/>
              </w:rPr>
              <w:t>éconnaissance des particularités spécificités</w:t>
            </w:r>
            <w:r>
              <w:rPr>
                <w:rFonts w:ascii="Times New Roman" w:hAnsi="Times New Roman" w:cs="Times New Roman"/>
              </w:rPr>
              <w:t xml:space="preserve"> locales. </w:t>
            </w:r>
          </w:p>
        </w:tc>
      </w:tr>
    </w:tbl>
    <w:p w14:paraId="3DEBDB9F" w14:textId="77777777" w:rsidR="00283955" w:rsidRDefault="00283955" w:rsidP="00283955">
      <w:pPr>
        <w:rPr>
          <w:rFonts w:ascii="Times New Roman" w:hAnsi="Times New Roman" w:cs="Times New Roman"/>
        </w:rPr>
      </w:pPr>
    </w:p>
    <w:p w14:paraId="4FD390EE" w14:textId="77777777" w:rsidR="004512A0" w:rsidRDefault="004512A0" w:rsidP="00283955">
      <w:pPr>
        <w:rPr>
          <w:rFonts w:ascii="Times New Roman" w:hAnsi="Times New Roman" w:cs="Times New Roman"/>
        </w:rPr>
      </w:pPr>
    </w:p>
    <w:p w14:paraId="1C553D5A" w14:textId="2DB9E6AF" w:rsidR="00283955" w:rsidRPr="00DF0BD5" w:rsidRDefault="00283955" w:rsidP="00283955">
      <w:pPr>
        <w:rPr>
          <w:rFonts w:ascii="Times New Roman" w:hAnsi="Times New Roman" w:cs="Times New Roman"/>
        </w:rPr>
      </w:pPr>
      <w:r w:rsidRPr="00DF0BD5">
        <w:rPr>
          <w:rFonts w:ascii="Times New Roman" w:hAnsi="Times New Roman" w:cs="Times New Roman"/>
        </w:rPr>
        <w:t>Résistances possibles :</w:t>
      </w:r>
    </w:p>
    <w:p w14:paraId="0D1F7054" w14:textId="02AF62C7" w:rsidR="00283955" w:rsidRDefault="00283955" w:rsidP="00283955">
      <w:pPr>
        <w:pStyle w:val="Paragraphedeliste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Rupture avec l’histoire cantonale - de tout ce qui a été construit.</w:t>
      </w:r>
    </w:p>
    <w:p w14:paraId="1D6D0CD0" w14:textId="33B08130" w:rsidR="00E52D40" w:rsidRDefault="00E52D40" w:rsidP="00283955">
      <w:pPr>
        <w:pStyle w:val="Paragraphedeliste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Pr="00E52D40">
        <w:rPr>
          <w:rFonts w:ascii="Times New Roman" w:hAnsi="Times New Roman" w:cs="Times New Roman"/>
        </w:rPr>
        <w:t>erte de ce qui a été construit, deuil à faire</w:t>
      </w:r>
    </w:p>
    <w:p w14:paraId="37708ECB" w14:textId="1558DCBE" w:rsidR="00E52D40" w:rsidRDefault="00E52D40" w:rsidP="00E52D40">
      <w:pPr>
        <w:rPr>
          <w:rFonts w:ascii="Times New Roman" w:hAnsi="Times New Roman" w:cs="Times New Roman"/>
        </w:rPr>
      </w:pPr>
    </w:p>
    <w:p w14:paraId="0D191162" w14:textId="77777777" w:rsidR="009F7F25" w:rsidRDefault="009F7F25" w:rsidP="00E52D40">
      <w:pPr>
        <w:rPr>
          <w:rFonts w:ascii="Times New Roman" w:hAnsi="Times New Roman" w:cs="Times New Roman"/>
        </w:rPr>
      </w:pPr>
    </w:p>
    <w:p w14:paraId="0A24F6B3" w14:textId="0AF6C1AC" w:rsidR="00283955" w:rsidRPr="00E52D40" w:rsidRDefault="00283955" w:rsidP="00E52D40">
      <w:pPr>
        <w:rPr>
          <w:rFonts w:ascii="Times New Roman" w:hAnsi="Times New Roman" w:cs="Times New Roman"/>
        </w:rPr>
      </w:pPr>
      <w:r w:rsidRPr="00E52D40">
        <w:rPr>
          <w:rFonts w:ascii="Times New Roman" w:hAnsi="Times New Roman" w:cs="Times New Roman"/>
        </w:rPr>
        <w:t xml:space="preserve">Remarques : que resterait-il à chaque canton, en tant que tel ? </w:t>
      </w:r>
    </w:p>
    <w:p w14:paraId="0B08B1D4" w14:textId="77777777" w:rsidR="00B728B7" w:rsidRPr="00DF0BD5" w:rsidRDefault="00B728B7" w:rsidP="00283955">
      <w:pPr>
        <w:pStyle w:val="Paragraphedeliste"/>
        <w:ind w:left="360"/>
        <w:rPr>
          <w:rFonts w:ascii="Times New Roman" w:hAnsi="Times New Roman" w:cs="Times New Roman"/>
        </w:rPr>
      </w:pPr>
    </w:p>
    <w:p w14:paraId="4718DCA3" w14:textId="77777777" w:rsidR="00283955" w:rsidRDefault="00283955" w:rsidP="00283955">
      <w:pPr>
        <w:pStyle w:val="Paragraphedeliste"/>
        <w:ind w:left="360"/>
        <w:rPr>
          <w:rFonts w:ascii="Times New Roman" w:hAnsi="Times New Roman" w:cs="Times New Roman"/>
        </w:rPr>
      </w:pPr>
    </w:p>
    <w:p w14:paraId="1FD5281E" w14:textId="77777777" w:rsidR="00283955" w:rsidRDefault="00283955" w:rsidP="002839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 cette piste est suivie, il s’agira alors d’approfondir les pistes réflexives suivantes :</w:t>
      </w:r>
    </w:p>
    <w:p w14:paraId="4F70C4A4" w14:textId="77777777" w:rsidR="00283955" w:rsidRDefault="00283955" w:rsidP="00283955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Comment vont se vivre les liens moins structurés sur le plan organisationnel des membres au niveau cantonal ?</w:t>
      </w:r>
    </w:p>
    <w:p w14:paraId="343494D5" w14:textId="77777777" w:rsidR="00283955" w:rsidRDefault="00283955" w:rsidP="00283955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Quelles nouvelles formes organisationnelles (moins formelles dans ce cas de figure-ci si les associations cantonales sont dissolues) peut-on ou doit-on imaginer afin de permettre la continuité de l’implication locale des membres des différents comités cantonaux ?</w:t>
      </w:r>
    </w:p>
    <w:p w14:paraId="603E6D45" w14:textId="77777777" w:rsidR="00283955" w:rsidRPr="00195F01" w:rsidRDefault="00283955" w:rsidP="00283955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Comment favoriser/soutenir/privilégier le </w:t>
      </w:r>
      <w:r w:rsidRPr="002C6DFD">
        <w:rPr>
          <w:rFonts w:ascii="Times New Roman" w:hAnsi="Times New Roman" w:cs="Times New Roman"/>
        </w:rPr>
        <w:t>développement de nouveaux liens</w:t>
      </w:r>
      <w:r>
        <w:rPr>
          <w:rFonts w:ascii="Times New Roman" w:hAnsi="Times New Roman" w:cs="Times New Roman"/>
        </w:rPr>
        <w:t xml:space="preserve"> informels au niveau cantonal ?</w:t>
      </w:r>
    </w:p>
    <w:p w14:paraId="55F2CB41" w14:textId="77777777" w:rsidR="00283955" w:rsidRDefault="00283955" w:rsidP="00283955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Comment la présence régionale, cantonale, identitaire, va-t-elle pouvoir s’exprimer au sein de l’association romande ?</w:t>
      </w:r>
    </w:p>
    <w:p w14:paraId="5E6C58A0" w14:textId="77777777" w:rsidR="00283955" w:rsidRDefault="00283955" w:rsidP="00283955">
      <w:pPr>
        <w:rPr>
          <w:rFonts w:ascii="Times New Roman" w:hAnsi="Times New Roman" w:cs="Times New Roman"/>
        </w:rPr>
      </w:pPr>
    </w:p>
    <w:p w14:paraId="7D90CE0F" w14:textId="77777777" w:rsidR="00283955" w:rsidRPr="00EB1AF4" w:rsidRDefault="00283955" w:rsidP="002839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Il serait indiqué de « baptiser » cette association romande avec un nouveau nom qui permet de faire facilement le lien avec la systémique (tel que c’est le cas pour certains noms d’associations tels que « </w:t>
      </w:r>
      <w:proofErr w:type="spellStart"/>
      <w:r>
        <w:rPr>
          <w:rFonts w:ascii="Times New Roman" w:hAnsi="Times New Roman" w:cs="Times New Roman"/>
        </w:rPr>
        <w:t>Sistemica</w:t>
      </w:r>
      <w:proofErr w:type="spellEnd"/>
      <w:r>
        <w:rPr>
          <w:rFonts w:ascii="Times New Roman" w:hAnsi="Times New Roman" w:cs="Times New Roman"/>
        </w:rPr>
        <w:t> » ou « </w:t>
      </w:r>
      <w:proofErr w:type="spellStart"/>
      <w:r>
        <w:rPr>
          <w:rFonts w:ascii="Times New Roman" w:hAnsi="Times New Roman" w:cs="Times New Roman"/>
        </w:rPr>
        <w:t>Systemis</w:t>
      </w:r>
      <w:proofErr w:type="spellEnd"/>
      <w:r>
        <w:rPr>
          <w:rFonts w:ascii="Times New Roman" w:hAnsi="Times New Roman" w:cs="Times New Roman"/>
        </w:rPr>
        <w:t xml:space="preserve"> »). </w:t>
      </w:r>
    </w:p>
    <w:p w14:paraId="6316A1E5" w14:textId="45DD5FB4" w:rsidR="00283955" w:rsidRDefault="00283955" w:rsidP="00283955"/>
    <w:p w14:paraId="35471BA1" w14:textId="1B858D3C" w:rsidR="004512A0" w:rsidRDefault="004512A0" w:rsidP="004512A0">
      <w:r>
        <w:br w:type="page"/>
      </w:r>
    </w:p>
    <w:tbl>
      <w:tblPr>
        <w:tblStyle w:val="Grilledutableau"/>
        <w:tblW w:w="9776" w:type="dxa"/>
        <w:tblLayout w:type="fixed"/>
        <w:tblLook w:val="04A0" w:firstRow="1" w:lastRow="0" w:firstColumn="1" w:lastColumn="0" w:noHBand="0" w:noVBand="1"/>
      </w:tblPr>
      <w:tblGrid>
        <w:gridCol w:w="4957"/>
        <w:gridCol w:w="4819"/>
      </w:tblGrid>
      <w:tr w:rsidR="004512A0" w:rsidRPr="00030221" w14:paraId="6BBE0053" w14:textId="77777777" w:rsidTr="00BC77E9">
        <w:tc>
          <w:tcPr>
            <w:tcW w:w="9776" w:type="dxa"/>
            <w:gridSpan w:val="2"/>
            <w:shd w:val="clear" w:color="auto" w:fill="F4B083" w:themeFill="accent2" w:themeFillTint="99"/>
          </w:tcPr>
          <w:p w14:paraId="1397C111" w14:textId="77777777" w:rsidR="004512A0" w:rsidRDefault="004512A0" w:rsidP="00BC77E9">
            <w:pPr>
              <w:jc w:val="center"/>
              <w:rPr>
                <w:rFonts w:ascii="Times" w:hAnsi="Times"/>
                <w:b/>
                <w:bCs/>
              </w:rPr>
            </w:pPr>
          </w:p>
          <w:p w14:paraId="218A17DB" w14:textId="77777777" w:rsidR="004512A0" w:rsidRDefault="004512A0" w:rsidP="00BC77E9">
            <w:pPr>
              <w:jc w:val="center"/>
              <w:rPr>
                <w:rFonts w:ascii="Times" w:hAnsi="Times"/>
                <w:b/>
                <w:bCs/>
              </w:rPr>
            </w:pPr>
            <w:r w:rsidRPr="00EE0B02">
              <w:rPr>
                <w:rFonts w:ascii="Times" w:hAnsi="Times"/>
                <w:b/>
                <w:bCs/>
              </w:rPr>
              <w:t>Scénario 2</w:t>
            </w:r>
          </w:p>
          <w:p w14:paraId="03FBBE3E" w14:textId="3FD6766D" w:rsidR="004512A0" w:rsidRPr="00EE0B02" w:rsidRDefault="004512A0" w:rsidP="00BC77E9">
            <w:pPr>
              <w:jc w:val="center"/>
              <w:rPr>
                <w:rFonts w:ascii="Times" w:hAnsi="Times"/>
                <w:b/>
                <w:bCs/>
              </w:rPr>
            </w:pPr>
          </w:p>
        </w:tc>
      </w:tr>
      <w:tr w:rsidR="004512A0" w14:paraId="177F6C4F" w14:textId="77777777" w:rsidTr="00BC77E9">
        <w:tc>
          <w:tcPr>
            <w:tcW w:w="9776" w:type="dxa"/>
            <w:gridSpan w:val="2"/>
            <w:shd w:val="clear" w:color="auto" w:fill="F4B083" w:themeFill="accent2" w:themeFillTint="99"/>
          </w:tcPr>
          <w:p w14:paraId="731F6C02" w14:textId="77777777" w:rsidR="004512A0" w:rsidRPr="00EE0B02" w:rsidRDefault="004512A0" w:rsidP="00BC77E9">
            <w:pPr>
              <w:rPr>
                <w:rFonts w:ascii="Times" w:hAnsi="Times"/>
              </w:rPr>
            </w:pPr>
            <w:r w:rsidRPr="00EE0B02">
              <w:rPr>
                <w:rFonts w:ascii="Times" w:hAnsi="Times"/>
              </w:rPr>
              <w:t xml:space="preserve">Dissolution de l’ASTHEFIS avec maintien des relations au niveau romand par la nomination de représentants cantonaux établis par les statuts de chaque association. </w:t>
            </w:r>
            <w:r w:rsidRPr="00EE0B02">
              <w:rPr>
                <w:rFonts w:ascii="Times" w:hAnsi="Times"/>
                <w:b/>
                <w:bCs/>
              </w:rPr>
              <w:t>Structure participative</w:t>
            </w:r>
          </w:p>
        </w:tc>
      </w:tr>
      <w:tr w:rsidR="004512A0" w14:paraId="2395CC40" w14:textId="77777777" w:rsidTr="00BC77E9">
        <w:tc>
          <w:tcPr>
            <w:tcW w:w="9776" w:type="dxa"/>
            <w:gridSpan w:val="2"/>
            <w:shd w:val="clear" w:color="auto" w:fill="F4B083" w:themeFill="accent2" w:themeFillTint="99"/>
          </w:tcPr>
          <w:p w14:paraId="0E6AD59D" w14:textId="77777777" w:rsidR="004512A0" w:rsidRPr="00EE0B02" w:rsidRDefault="004512A0" w:rsidP="00BC77E9">
            <w:pPr>
              <w:pStyle w:val="Paragraphedeliste"/>
              <w:ind w:left="360"/>
              <w:rPr>
                <w:rFonts w:ascii="Times" w:hAnsi="Times" w:cs="Times New Roman"/>
              </w:rPr>
            </w:pPr>
            <w:r w:rsidRPr="00EE0B02">
              <w:rPr>
                <w:rFonts w:ascii="Times" w:hAnsi="Times" w:cs="Times New Roman"/>
              </w:rPr>
              <w:t>Ce scenario suppose le maintien des Associations Cantonales</w:t>
            </w:r>
          </w:p>
          <w:p w14:paraId="3391A361" w14:textId="77777777" w:rsidR="004512A0" w:rsidRPr="00EE0B02" w:rsidRDefault="004512A0" w:rsidP="00BC77E9">
            <w:pPr>
              <w:pStyle w:val="Paragraphedeliste"/>
              <w:ind w:left="708"/>
              <w:rPr>
                <w:rFonts w:ascii="Times" w:hAnsi="Times" w:cs="Times New Roman"/>
              </w:rPr>
            </w:pPr>
            <w:r w:rsidRPr="00EE0B02">
              <w:rPr>
                <w:rFonts w:ascii="Times" w:hAnsi="Times" w:cs="Times New Roman"/>
              </w:rPr>
              <w:t xml:space="preserve">Dans ce cas de figure, il importe de mettre en œuvre et de favoriser la concertation, la synergie interrégionale. À cette fin, des rencontres régulières entres des membres du comité de chaque AC et/ou leurs présidents sont vivement </w:t>
            </w:r>
            <w:proofErr w:type="gramStart"/>
            <w:r w:rsidRPr="00EE0B02">
              <w:rPr>
                <w:rFonts w:ascii="Times" w:hAnsi="Times" w:cs="Times New Roman"/>
              </w:rPr>
              <w:t>recommandées</w:t>
            </w:r>
            <w:proofErr w:type="gramEnd"/>
            <w:r w:rsidRPr="00EE0B02">
              <w:rPr>
                <w:rFonts w:ascii="Times" w:hAnsi="Times" w:cs="Times New Roman"/>
              </w:rPr>
              <w:t>.</w:t>
            </w:r>
          </w:p>
          <w:p w14:paraId="753594AE" w14:textId="77777777" w:rsidR="004512A0" w:rsidRPr="00EE0B02" w:rsidRDefault="004512A0" w:rsidP="00BC77E9">
            <w:pPr>
              <w:pStyle w:val="Paragraphedeliste"/>
              <w:ind w:left="708"/>
              <w:rPr>
                <w:rFonts w:ascii="Times" w:hAnsi="Times"/>
              </w:rPr>
            </w:pPr>
          </w:p>
        </w:tc>
      </w:tr>
      <w:tr w:rsidR="004512A0" w14:paraId="01A40F23" w14:textId="77777777" w:rsidTr="00BC77E9">
        <w:tc>
          <w:tcPr>
            <w:tcW w:w="9776" w:type="dxa"/>
            <w:gridSpan w:val="2"/>
            <w:shd w:val="clear" w:color="auto" w:fill="FFFFFF" w:themeFill="background1"/>
            <w:vAlign w:val="center"/>
          </w:tcPr>
          <w:p w14:paraId="44C98299" w14:textId="77777777" w:rsidR="004512A0" w:rsidRDefault="004512A0" w:rsidP="00BC77E9">
            <w:pPr>
              <w:jc w:val="center"/>
            </w:pPr>
            <w:r w:rsidRPr="00C01F3C">
              <w:rPr>
                <w:noProof/>
                <w:lang w:eastAsia="fr-CH"/>
              </w:rPr>
              <w:drawing>
                <wp:inline distT="0" distB="0" distL="0" distR="0" wp14:anchorId="46F31FF2" wp14:editId="781D6A57">
                  <wp:extent cx="1640030" cy="1581420"/>
                  <wp:effectExtent l="0" t="0" r="0" b="0"/>
                  <wp:docPr id="3" name="Image 3" descr="Une image contenant périphériqu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826" cy="1620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2A0" w:rsidRPr="00C01F3C" w14:paraId="349018AA" w14:textId="77777777" w:rsidTr="00BC77E9">
        <w:tc>
          <w:tcPr>
            <w:tcW w:w="9776" w:type="dxa"/>
            <w:gridSpan w:val="2"/>
            <w:shd w:val="clear" w:color="auto" w:fill="FFFFFF" w:themeFill="background1"/>
            <w:vAlign w:val="center"/>
          </w:tcPr>
          <w:p w14:paraId="0DE5663E" w14:textId="77777777" w:rsidR="004512A0" w:rsidRPr="00EE0B02" w:rsidRDefault="004512A0" w:rsidP="00BC77E9">
            <w:pPr>
              <w:jc w:val="center"/>
              <w:rPr>
                <w:rFonts w:ascii="Times" w:hAnsi="Times"/>
              </w:rPr>
            </w:pPr>
            <w:r w:rsidRPr="00EE0B02">
              <w:rPr>
                <w:rFonts w:ascii="Times" w:hAnsi="Times"/>
              </w:rPr>
              <w:t>A partir d’un point de vue cantonal</w:t>
            </w:r>
          </w:p>
        </w:tc>
      </w:tr>
      <w:tr w:rsidR="004512A0" w:rsidRPr="00030221" w14:paraId="16F6E816" w14:textId="77777777" w:rsidTr="00BC77E9">
        <w:tc>
          <w:tcPr>
            <w:tcW w:w="4957" w:type="dxa"/>
            <w:shd w:val="clear" w:color="auto" w:fill="F4B083" w:themeFill="accent2" w:themeFillTint="99"/>
          </w:tcPr>
          <w:p w14:paraId="170F0352" w14:textId="77777777" w:rsidR="004512A0" w:rsidRPr="00EE0B02" w:rsidRDefault="004512A0" w:rsidP="00BC77E9">
            <w:pPr>
              <w:jc w:val="center"/>
              <w:rPr>
                <w:rFonts w:ascii="Times" w:hAnsi="Times"/>
                <w:b/>
                <w:bCs/>
              </w:rPr>
            </w:pPr>
            <w:r w:rsidRPr="00EE0B02">
              <w:rPr>
                <w:rFonts w:ascii="Times" w:hAnsi="Times"/>
                <w:b/>
                <w:bCs/>
              </w:rPr>
              <w:t>Avantages</w:t>
            </w:r>
          </w:p>
        </w:tc>
        <w:tc>
          <w:tcPr>
            <w:tcW w:w="4819" w:type="dxa"/>
            <w:shd w:val="clear" w:color="auto" w:fill="F4B083" w:themeFill="accent2" w:themeFillTint="99"/>
          </w:tcPr>
          <w:p w14:paraId="35FF1C8C" w14:textId="77777777" w:rsidR="004512A0" w:rsidRPr="00EE0B02" w:rsidRDefault="004512A0" w:rsidP="00BC77E9">
            <w:pPr>
              <w:jc w:val="center"/>
              <w:rPr>
                <w:rFonts w:ascii="Times" w:hAnsi="Times"/>
                <w:b/>
                <w:bCs/>
              </w:rPr>
            </w:pPr>
            <w:r w:rsidRPr="00EE0B02">
              <w:rPr>
                <w:rFonts w:ascii="Times" w:hAnsi="Times"/>
                <w:b/>
                <w:bCs/>
              </w:rPr>
              <w:t>Inconvénients</w:t>
            </w:r>
          </w:p>
        </w:tc>
      </w:tr>
      <w:tr w:rsidR="004512A0" w14:paraId="62006B46" w14:textId="77777777" w:rsidTr="00BC77E9">
        <w:tc>
          <w:tcPr>
            <w:tcW w:w="4957" w:type="dxa"/>
            <w:shd w:val="clear" w:color="auto" w:fill="FBE4D5" w:themeFill="accent2" w:themeFillTint="33"/>
          </w:tcPr>
          <w:p w14:paraId="19325F39" w14:textId="77777777" w:rsidR="004512A0" w:rsidRPr="004C31BB" w:rsidRDefault="004512A0" w:rsidP="00BC77E9">
            <w:pPr>
              <w:pStyle w:val="Paragraphedeliste"/>
              <w:numPr>
                <w:ilvl w:val="0"/>
                <w:numId w:val="1"/>
              </w:numPr>
              <w:rPr>
                <w:rFonts w:ascii="Times" w:hAnsi="Times" w:cs="Times New Roman"/>
              </w:rPr>
            </w:pPr>
            <w:r w:rsidRPr="004C31BB">
              <w:rPr>
                <w:rFonts w:ascii="Times" w:hAnsi="Times" w:cs="Times New Roman"/>
              </w:rPr>
              <w:t>Réduction des coûts</w:t>
            </w:r>
          </w:p>
          <w:p w14:paraId="3C7BCF45" w14:textId="77777777" w:rsidR="004512A0" w:rsidRPr="004C31BB" w:rsidRDefault="004512A0" w:rsidP="00BC77E9">
            <w:pPr>
              <w:pStyle w:val="Paragraphedeliste"/>
              <w:numPr>
                <w:ilvl w:val="0"/>
                <w:numId w:val="1"/>
              </w:numPr>
              <w:spacing w:after="160" w:line="259" w:lineRule="auto"/>
              <w:rPr>
                <w:rFonts w:ascii="Times" w:hAnsi="Times" w:cs="Times New Roman"/>
              </w:rPr>
            </w:pPr>
            <w:r w:rsidRPr="004C31BB">
              <w:rPr>
                <w:rFonts w:ascii="Times" w:hAnsi="Times" w:cs="Times New Roman"/>
              </w:rPr>
              <w:t xml:space="preserve">Allégement des démarches administratives - </w:t>
            </w:r>
            <w:r w:rsidRPr="00EE0B02">
              <w:rPr>
                <w:rFonts w:ascii="Times" w:hAnsi="Times" w:cs="Times New Roman"/>
              </w:rPr>
              <w:t>diminution de la contrainte de transmettre et de rendre des comptes</w:t>
            </w:r>
          </w:p>
          <w:p w14:paraId="74CB616E" w14:textId="77777777" w:rsidR="004512A0" w:rsidRPr="004C31BB" w:rsidRDefault="004512A0" w:rsidP="00BC77E9">
            <w:pPr>
              <w:pStyle w:val="Paragraphedeliste"/>
              <w:numPr>
                <w:ilvl w:val="0"/>
                <w:numId w:val="1"/>
              </w:numPr>
              <w:rPr>
                <w:rFonts w:ascii="Times" w:hAnsi="Times" w:cs="Times New Roman"/>
              </w:rPr>
            </w:pPr>
            <w:r w:rsidRPr="004C31BB">
              <w:rPr>
                <w:rFonts w:ascii="Times" w:hAnsi="Times" w:cs="Times New Roman"/>
              </w:rPr>
              <w:t xml:space="preserve">Fin de l’Assemblée des délégués </w:t>
            </w:r>
            <w:proofErr w:type="spellStart"/>
            <w:r w:rsidRPr="004C31BB">
              <w:rPr>
                <w:rFonts w:ascii="Times" w:hAnsi="Times" w:cs="Times New Roman"/>
              </w:rPr>
              <w:t>Asthefis</w:t>
            </w:r>
            <w:proofErr w:type="spellEnd"/>
          </w:p>
          <w:p w14:paraId="3965B139" w14:textId="77777777" w:rsidR="004512A0" w:rsidRPr="004C31BB" w:rsidRDefault="004512A0" w:rsidP="00BC77E9">
            <w:pPr>
              <w:pStyle w:val="Paragraphedeliste"/>
              <w:numPr>
                <w:ilvl w:val="0"/>
                <w:numId w:val="1"/>
              </w:numPr>
              <w:rPr>
                <w:rFonts w:ascii="Times" w:hAnsi="Times" w:cs="Times New Roman"/>
              </w:rPr>
            </w:pPr>
            <w:r w:rsidRPr="004C31BB">
              <w:rPr>
                <w:rFonts w:ascii="Times" w:hAnsi="Times" w:cs="Times New Roman"/>
              </w:rPr>
              <w:t>Maintien d’une proximité avec le terrain et</w:t>
            </w:r>
          </w:p>
          <w:p w14:paraId="0D4C9FB7" w14:textId="77777777" w:rsidR="004512A0" w:rsidRPr="004C31BB" w:rsidRDefault="004512A0" w:rsidP="00BC77E9">
            <w:pPr>
              <w:pStyle w:val="Paragraphedeliste"/>
              <w:ind w:left="227"/>
              <w:rPr>
                <w:rFonts w:ascii="Times" w:hAnsi="Times" w:cs="Times New Roman"/>
              </w:rPr>
            </w:pPr>
            <w:proofErr w:type="gramStart"/>
            <w:r w:rsidRPr="004C31BB">
              <w:rPr>
                <w:rFonts w:ascii="Times" w:hAnsi="Times" w:cs="Times New Roman"/>
              </w:rPr>
              <w:t>respect</w:t>
            </w:r>
            <w:proofErr w:type="gramEnd"/>
            <w:r w:rsidRPr="004C31BB">
              <w:rPr>
                <w:rFonts w:ascii="Times" w:hAnsi="Times" w:cs="Times New Roman"/>
              </w:rPr>
              <w:t xml:space="preserve"> des singularités cantonales</w:t>
            </w:r>
          </w:p>
          <w:p w14:paraId="4F97F84F" w14:textId="77777777" w:rsidR="004512A0" w:rsidRPr="004C31BB" w:rsidRDefault="004512A0" w:rsidP="00BC77E9">
            <w:pPr>
              <w:pStyle w:val="Paragraphedeliste"/>
              <w:numPr>
                <w:ilvl w:val="0"/>
                <w:numId w:val="1"/>
              </w:numPr>
              <w:rPr>
                <w:rFonts w:ascii="Times" w:hAnsi="Times" w:cs="Times New Roman"/>
              </w:rPr>
            </w:pPr>
            <w:r w:rsidRPr="004C31BB">
              <w:rPr>
                <w:rFonts w:ascii="Times" w:hAnsi="Times" w:cs="Times New Roman"/>
              </w:rPr>
              <w:t xml:space="preserve">Sentiment d’appartenance cantonale </w:t>
            </w:r>
          </w:p>
          <w:p w14:paraId="141DDDD2" w14:textId="77777777" w:rsidR="004512A0" w:rsidRPr="004C31BB" w:rsidRDefault="004512A0" w:rsidP="00BC77E9">
            <w:pPr>
              <w:pStyle w:val="Paragraphedeliste"/>
              <w:numPr>
                <w:ilvl w:val="0"/>
                <w:numId w:val="1"/>
              </w:numPr>
              <w:spacing w:after="160" w:line="259" w:lineRule="auto"/>
              <w:rPr>
                <w:rFonts w:ascii="Times" w:hAnsi="Times" w:cs="Times New Roman"/>
              </w:rPr>
            </w:pPr>
            <w:r w:rsidRPr="004C31BB">
              <w:rPr>
                <w:rFonts w:ascii="Times" w:hAnsi="Times" w:cs="Times New Roman"/>
              </w:rPr>
              <w:t>Besoins cantonaux mieux pris en compte</w:t>
            </w:r>
          </w:p>
          <w:p w14:paraId="58D38313" w14:textId="77777777" w:rsidR="004512A0" w:rsidRPr="004C31BB" w:rsidRDefault="004512A0" w:rsidP="00BC77E9">
            <w:pPr>
              <w:pStyle w:val="Paragraphedeliste"/>
              <w:numPr>
                <w:ilvl w:val="0"/>
                <w:numId w:val="1"/>
              </w:numPr>
              <w:spacing w:after="160" w:line="259" w:lineRule="auto"/>
              <w:rPr>
                <w:rFonts w:ascii="Times" w:hAnsi="Times" w:cs="Times New Roman"/>
              </w:rPr>
            </w:pPr>
            <w:r w:rsidRPr="004C31BB">
              <w:rPr>
                <w:rFonts w:ascii="Times" w:hAnsi="Times" w:cs="Times New Roman"/>
              </w:rPr>
              <w:t>Plus grande flexibilité : l</w:t>
            </w:r>
            <w:r w:rsidRPr="00EE0B02">
              <w:rPr>
                <w:rFonts w:ascii="Times" w:hAnsi="Times" w:cs="Times New Roman"/>
              </w:rPr>
              <w:t xml:space="preserve">iberté et autonomie de gestion et de choix, plus grande marge de manœuvre </w:t>
            </w:r>
          </w:p>
          <w:p w14:paraId="45585C2C" w14:textId="77777777" w:rsidR="004512A0" w:rsidRPr="004C31BB" w:rsidRDefault="004512A0" w:rsidP="00BC77E9">
            <w:pPr>
              <w:pStyle w:val="Paragraphedeliste"/>
              <w:numPr>
                <w:ilvl w:val="0"/>
                <w:numId w:val="1"/>
              </w:numPr>
              <w:rPr>
                <w:rFonts w:ascii="Times" w:hAnsi="Times" w:cs="Times New Roman"/>
              </w:rPr>
            </w:pPr>
            <w:r w:rsidRPr="00EE0B02">
              <w:rPr>
                <w:rFonts w:ascii="Times" w:hAnsi="Times" w:cs="Times New Roman"/>
              </w:rPr>
              <w:t>Indépendances et autonomie financière</w:t>
            </w:r>
          </w:p>
          <w:p w14:paraId="69D4EFE1" w14:textId="77777777" w:rsidR="004512A0" w:rsidRPr="004C31BB" w:rsidRDefault="004512A0" w:rsidP="00BC77E9">
            <w:pPr>
              <w:pStyle w:val="Paragraphedeliste"/>
              <w:numPr>
                <w:ilvl w:val="0"/>
                <w:numId w:val="1"/>
              </w:numPr>
              <w:rPr>
                <w:rFonts w:ascii="Times" w:hAnsi="Times" w:cs="Times New Roman"/>
              </w:rPr>
            </w:pPr>
            <w:r w:rsidRPr="00EE0B02">
              <w:rPr>
                <w:rFonts w:ascii="Times" w:hAnsi="Times" w:cs="Times New Roman"/>
              </w:rPr>
              <w:t xml:space="preserve">Plus </w:t>
            </w:r>
            <w:r>
              <w:rPr>
                <w:rFonts w:ascii="Times" w:hAnsi="Times" w:cs="Times New Roman"/>
              </w:rPr>
              <w:t xml:space="preserve">(+) </w:t>
            </w:r>
            <w:r w:rsidRPr="00EE0B02">
              <w:rPr>
                <w:rFonts w:ascii="Times" w:hAnsi="Times" w:cs="Times New Roman"/>
              </w:rPr>
              <w:t>de liens intercantonaux</w:t>
            </w:r>
            <w:r w:rsidRPr="004C31BB">
              <w:rPr>
                <w:rFonts w:ascii="Times" w:hAnsi="Times" w:cs="Times New Roman"/>
              </w:rPr>
              <w:t xml:space="preserve"> </w:t>
            </w:r>
          </w:p>
          <w:p w14:paraId="29037A29" w14:textId="77777777" w:rsidR="004512A0" w:rsidRPr="004C31BB" w:rsidRDefault="004512A0" w:rsidP="00BC77E9">
            <w:pPr>
              <w:pStyle w:val="Paragraphedeliste"/>
              <w:numPr>
                <w:ilvl w:val="0"/>
                <w:numId w:val="1"/>
              </w:numPr>
              <w:rPr>
                <w:rFonts w:ascii="Times" w:hAnsi="Times" w:cs="Times New Roman"/>
              </w:rPr>
            </w:pPr>
            <w:r w:rsidRPr="004C31BB">
              <w:rPr>
                <w:rFonts w:ascii="Times" w:hAnsi="Times" w:cs="Times New Roman"/>
              </w:rPr>
              <w:t>Liens intercantonaux possiblement facilités</w:t>
            </w:r>
          </w:p>
        </w:tc>
        <w:tc>
          <w:tcPr>
            <w:tcW w:w="4819" w:type="dxa"/>
            <w:shd w:val="clear" w:color="auto" w:fill="FBE4D5" w:themeFill="accent2" w:themeFillTint="33"/>
          </w:tcPr>
          <w:p w14:paraId="05722E32" w14:textId="77777777" w:rsidR="004512A0" w:rsidRPr="00EE0B02" w:rsidRDefault="004512A0" w:rsidP="00BC77E9">
            <w:pPr>
              <w:pStyle w:val="Paragraphedeliste"/>
              <w:numPr>
                <w:ilvl w:val="0"/>
                <w:numId w:val="1"/>
              </w:numPr>
              <w:rPr>
                <w:rFonts w:ascii="Times" w:hAnsi="Times"/>
              </w:rPr>
            </w:pPr>
            <w:r w:rsidRPr="00EE0B02">
              <w:rPr>
                <w:rFonts w:ascii="Times" w:hAnsi="Times"/>
              </w:rPr>
              <w:t>Appartenance limitée au canton</w:t>
            </w:r>
          </w:p>
          <w:p w14:paraId="0862E997" w14:textId="77777777" w:rsidR="004512A0" w:rsidRPr="00EE0B02" w:rsidRDefault="004512A0" w:rsidP="00BC77E9">
            <w:pPr>
              <w:pStyle w:val="Paragraphedeliste"/>
              <w:numPr>
                <w:ilvl w:val="0"/>
                <w:numId w:val="1"/>
              </w:numPr>
              <w:rPr>
                <w:rFonts w:ascii="Times" w:hAnsi="Times"/>
              </w:rPr>
            </w:pPr>
            <w:r w:rsidRPr="00EE0B02">
              <w:rPr>
                <w:rFonts w:ascii="Times" w:hAnsi="Times"/>
              </w:rPr>
              <w:t>Absence d’une</w:t>
            </w:r>
            <w:r>
              <w:rPr>
                <w:rFonts w:ascii="Times" w:hAnsi="Times"/>
              </w:rPr>
              <w:t xml:space="preserve"> </w:t>
            </w:r>
            <w:r w:rsidRPr="00EE0B02">
              <w:rPr>
                <w:rFonts w:ascii="Times" w:hAnsi="Times"/>
              </w:rPr>
              <w:t>« faîtière</w:t>
            </w:r>
            <w:r>
              <w:rPr>
                <w:rFonts w:ascii="Times" w:hAnsi="Times"/>
              </w:rPr>
              <w:t xml:space="preserve"> </w:t>
            </w:r>
            <w:r w:rsidRPr="00EE0B02">
              <w:rPr>
                <w:rFonts w:ascii="Times" w:hAnsi="Times"/>
              </w:rPr>
              <w:t>» pouvant être rassembleuse au niveau romand</w:t>
            </w:r>
          </w:p>
          <w:p w14:paraId="55A80CE3" w14:textId="77777777" w:rsidR="004512A0" w:rsidRPr="00EE0B02" w:rsidRDefault="004512A0" w:rsidP="00BC77E9">
            <w:pPr>
              <w:pStyle w:val="Paragraphedeliste"/>
              <w:numPr>
                <w:ilvl w:val="0"/>
                <w:numId w:val="1"/>
              </w:numPr>
              <w:rPr>
                <w:rFonts w:ascii="Times" w:hAnsi="Times"/>
              </w:rPr>
            </w:pPr>
            <w:r w:rsidRPr="00EE0B02">
              <w:rPr>
                <w:rFonts w:ascii="Times" w:hAnsi="Times"/>
              </w:rPr>
              <w:t xml:space="preserve">Risque d’isolement par rapport aux autres cantons, et au reste de la Suisse </w:t>
            </w:r>
          </w:p>
          <w:p w14:paraId="2B0341CC" w14:textId="77777777" w:rsidR="004512A0" w:rsidRPr="00EE0B02" w:rsidRDefault="004512A0" w:rsidP="00BC77E9">
            <w:pPr>
              <w:pStyle w:val="Paragraphedeliste"/>
              <w:numPr>
                <w:ilvl w:val="0"/>
                <w:numId w:val="1"/>
              </w:numPr>
              <w:rPr>
                <w:rFonts w:ascii="Times" w:hAnsi="Times"/>
              </w:rPr>
            </w:pPr>
            <w:r w:rsidRPr="00EE0B02">
              <w:rPr>
                <w:rFonts w:ascii="Times" w:hAnsi="Times"/>
              </w:rPr>
              <w:t>Risque de perte de liens</w:t>
            </w:r>
          </w:p>
          <w:p w14:paraId="37000713" w14:textId="77777777" w:rsidR="004512A0" w:rsidRPr="00EE0B02" w:rsidRDefault="004512A0" w:rsidP="00BC77E9">
            <w:pPr>
              <w:pStyle w:val="Paragraphedeliste"/>
              <w:numPr>
                <w:ilvl w:val="0"/>
                <w:numId w:val="1"/>
              </w:numPr>
              <w:rPr>
                <w:rFonts w:ascii="Times" w:hAnsi="Times"/>
              </w:rPr>
            </w:pPr>
            <w:r w:rsidRPr="00EE0B02">
              <w:rPr>
                <w:rFonts w:ascii="Times" w:hAnsi="Times"/>
              </w:rPr>
              <w:t>Moins de poids pour des reconnaissances, affaiblissement</w:t>
            </w:r>
          </w:p>
          <w:p w14:paraId="171C472F" w14:textId="77777777" w:rsidR="004512A0" w:rsidRPr="00EE0B02" w:rsidRDefault="004512A0" w:rsidP="00BC77E9">
            <w:pPr>
              <w:pStyle w:val="Paragraphedeliste"/>
              <w:numPr>
                <w:ilvl w:val="0"/>
                <w:numId w:val="1"/>
              </w:numPr>
              <w:rPr>
                <w:rFonts w:ascii="Times" w:hAnsi="Times"/>
              </w:rPr>
            </w:pPr>
            <w:r w:rsidRPr="00EE0B02">
              <w:rPr>
                <w:rFonts w:ascii="Times" w:hAnsi="Times"/>
              </w:rPr>
              <w:t xml:space="preserve">Affaiblissement </w:t>
            </w:r>
            <w:r>
              <w:rPr>
                <w:rFonts w:ascii="Times" w:hAnsi="Times"/>
              </w:rPr>
              <w:t>de la représentativité du</w:t>
            </w:r>
            <w:r w:rsidRPr="00EE0B02">
              <w:rPr>
                <w:rFonts w:ascii="Times" w:hAnsi="Times"/>
              </w:rPr>
              <w:t xml:space="preserve"> </w:t>
            </w:r>
            <w:r>
              <w:rPr>
                <w:rFonts w:ascii="Times" w:hAnsi="Times"/>
              </w:rPr>
              <w:t>fait de la taille des</w:t>
            </w:r>
            <w:r w:rsidRPr="00EE0B02">
              <w:rPr>
                <w:rFonts w:ascii="Times" w:hAnsi="Times"/>
              </w:rPr>
              <w:t xml:space="preserve"> associations</w:t>
            </w:r>
            <w:r>
              <w:rPr>
                <w:rFonts w:ascii="Times" w:hAnsi="Times"/>
              </w:rPr>
              <w:t xml:space="preserve"> cantonales</w:t>
            </w:r>
          </w:p>
          <w:p w14:paraId="32E3A367" w14:textId="77777777" w:rsidR="004512A0" w:rsidRDefault="004512A0" w:rsidP="00BC77E9">
            <w:pPr>
              <w:pStyle w:val="Paragraphedeliste"/>
              <w:numPr>
                <w:ilvl w:val="0"/>
                <w:numId w:val="1"/>
              </w:numPr>
            </w:pPr>
            <w:r w:rsidRPr="00EE0B02">
              <w:rPr>
                <w:rFonts w:ascii="Times" w:hAnsi="Times"/>
              </w:rPr>
              <w:t xml:space="preserve">Perte des subventionnements </w:t>
            </w:r>
            <w:proofErr w:type="spellStart"/>
            <w:r w:rsidRPr="00EE0B02">
              <w:rPr>
                <w:rFonts w:ascii="Times" w:hAnsi="Times"/>
              </w:rPr>
              <w:t>Asthefis</w:t>
            </w:r>
            <w:proofErr w:type="spellEnd"/>
            <w:r w:rsidRPr="00EE0B02">
              <w:rPr>
                <w:rFonts w:ascii="Times" w:hAnsi="Times"/>
              </w:rPr>
              <w:t xml:space="preserve"> pour des projets particuliers</w:t>
            </w:r>
            <w:r>
              <w:rPr>
                <w:rFonts w:ascii="Times New Roman" w:hAnsi="Times New Roman" w:cs="Times New Roman"/>
              </w:rPr>
              <w:t xml:space="preserve"> cantonaux</w:t>
            </w:r>
          </w:p>
        </w:tc>
      </w:tr>
      <w:tr w:rsidR="004512A0" w14:paraId="05242950" w14:textId="77777777" w:rsidTr="00BC77E9">
        <w:tc>
          <w:tcPr>
            <w:tcW w:w="9776" w:type="dxa"/>
            <w:gridSpan w:val="2"/>
            <w:shd w:val="clear" w:color="auto" w:fill="auto"/>
            <w:vAlign w:val="center"/>
          </w:tcPr>
          <w:p w14:paraId="452059DC" w14:textId="77777777" w:rsidR="004512A0" w:rsidRPr="00EE0B02" w:rsidRDefault="004512A0" w:rsidP="00BC77E9">
            <w:pPr>
              <w:ind w:left="360"/>
              <w:jc w:val="center"/>
              <w:rPr>
                <w:rFonts w:ascii="Times" w:hAnsi="Times"/>
              </w:rPr>
            </w:pPr>
            <w:r w:rsidRPr="00EE0B02">
              <w:rPr>
                <w:rFonts w:ascii="Times" w:hAnsi="Times"/>
              </w:rPr>
              <w:t>A partir d’un point de vue romand :</w:t>
            </w:r>
          </w:p>
        </w:tc>
      </w:tr>
      <w:tr w:rsidR="004512A0" w:rsidRPr="0093790A" w14:paraId="3505FC4E" w14:textId="77777777" w:rsidTr="00BC77E9">
        <w:tc>
          <w:tcPr>
            <w:tcW w:w="4957" w:type="dxa"/>
            <w:shd w:val="clear" w:color="auto" w:fill="F4B083" w:themeFill="accent2" w:themeFillTint="99"/>
          </w:tcPr>
          <w:p w14:paraId="5751941D" w14:textId="77777777" w:rsidR="004512A0" w:rsidRPr="00EE0B02" w:rsidRDefault="004512A0" w:rsidP="00BC77E9">
            <w:pPr>
              <w:jc w:val="center"/>
              <w:rPr>
                <w:rFonts w:ascii="Times" w:hAnsi="Times"/>
                <w:b/>
                <w:bCs/>
              </w:rPr>
            </w:pPr>
            <w:r w:rsidRPr="00EE0B02">
              <w:rPr>
                <w:rFonts w:ascii="Times" w:hAnsi="Times"/>
                <w:b/>
                <w:bCs/>
              </w:rPr>
              <w:t>Avantages</w:t>
            </w:r>
          </w:p>
        </w:tc>
        <w:tc>
          <w:tcPr>
            <w:tcW w:w="4819" w:type="dxa"/>
            <w:shd w:val="clear" w:color="auto" w:fill="F4B083" w:themeFill="accent2" w:themeFillTint="99"/>
          </w:tcPr>
          <w:p w14:paraId="6FAC0342" w14:textId="77777777" w:rsidR="004512A0" w:rsidRPr="00EE0B02" w:rsidRDefault="004512A0" w:rsidP="00BC77E9">
            <w:pPr>
              <w:jc w:val="center"/>
              <w:rPr>
                <w:rFonts w:ascii="Times" w:hAnsi="Times"/>
                <w:b/>
                <w:bCs/>
              </w:rPr>
            </w:pPr>
            <w:r w:rsidRPr="00EE0B02">
              <w:rPr>
                <w:rFonts w:ascii="Times" w:hAnsi="Times"/>
                <w:b/>
                <w:bCs/>
              </w:rPr>
              <w:t>Inconvénients</w:t>
            </w:r>
          </w:p>
        </w:tc>
      </w:tr>
      <w:tr w:rsidR="004512A0" w14:paraId="1D9702BD" w14:textId="77777777" w:rsidTr="00BC77E9">
        <w:tc>
          <w:tcPr>
            <w:tcW w:w="4957" w:type="dxa"/>
            <w:shd w:val="clear" w:color="auto" w:fill="FBE4D5" w:themeFill="accent2" w:themeFillTint="33"/>
          </w:tcPr>
          <w:p w14:paraId="41AD0398" w14:textId="77777777" w:rsidR="004512A0" w:rsidRPr="00EE0B02" w:rsidRDefault="004512A0" w:rsidP="00BC77E9">
            <w:pPr>
              <w:pStyle w:val="Paragraphedeliste"/>
              <w:numPr>
                <w:ilvl w:val="0"/>
                <w:numId w:val="1"/>
              </w:numPr>
              <w:rPr>
                <w:rFonts w:ascii="Times" w:hAnsi="Times"/>
              </w:rPr>
            </w:pPr>
            <w:r w:rsidRPr="00EE0B02">
              <w:rPr>
                <w:rFonts w:ascii="Times" w:hAnsi="Times"/>
              </w:rPr>
              <w:t>Disparition d’une logistique lourde</w:t>
            </w:r>
            <w:r>
              <w:rPr>
                <w:rFonts w:ascii="Times" w:hAnsi="Times"/>
              </w:rPr>
              <w:t>, i</w:t>
            </w:r>
            <w:r w:rsidRPr="00EE0B02">
              <w:rPr>
                <w:rFonts w:ascii="Times" w:hAnsi="Times"/>
              </w:rPr>
              <w:t xml:space="preserve">nfrastructure </w:t>
            </w:r>
            <w:r>
              <w:rPr>
                <w:rFonts w:ascii="Times" w:hAnsi="Times"/>
              </w:rPr>
              <w:t xml:space="preserve">plus </w:t>
            </w:r>
            <w:r w:rsidRPr="00EE0B02">
              <w:rPr>
                <w:rFonts w:ascii="Times" w:hAnsi="Times"/>
              </w:rPr>
              <w:t>légère</w:t>
            </w:r>
          </w:p>
          <w:p w14:paraId="256FAE18" w14:textId="77777777" w:rsidR="004512A0" w:rsidRPr="00EE0B02" w:rsidRDefault="004512A0" w:rsidP="00BC77E9">
            <w:pPr>
              <w:pStyle w:val="Paragraphedeliste"/>
              <w:numPr>
                <w:ilvl w:val="0"/>
                <w:numId w:val="1"/>
              </w:numPr>
              <w:rPr>
                <w:rFonts w:ascii="Times" w:hAnsi="Times"/>
              </w:rPr>
            </w:pPr>
            <w:r w:rsidRPr="00EE0B02">
              <w:rPr>
                <w:rFonts w:ascii="Times" w:hAnsi="Times"/>
              </w:rPr>
              <w:t>Abandon des tâches de validation de titres</w:t>
            </w:r>
          </w:p>
          <w:p w14:paraId="48769A52" w14:textId="77777777" w:rsidR="004512A0" w:rsidRPr="00EE0B02" w:rsidRDefault="004512A0" w:rsidP="00BC77E9">
            <w:pPr>
              <w:pStyle w:val="Paragraphedeliste"/>
              <w:numPr>
                <w:ilvl w:val="0"/>
                <w:numId w:val="1"/>
              </w:numPr>
              <w:rPr>
                <w:rFonts w:ascii="Times" w:hAnsi="Times"/>
              </w:rPr>
            </w:pPr>
            <w:r w:rsidRPr="00EE0B02">
              <w:rPr>
                <w:rFonts w:ascii="Times" w:hAnsi="Times"/>
              </w:rPr>
              <w:t>Focalisation sur la mission de base : promouvoir la pensée systémique au-delà de tout corporatisme professionnel</w:t>
            </w:r>
          </w:p>
          <w:p w14:paraId="090B2032" w14:textId="77777777" w:rsidR="004512A0" w:rsidRDefault="004512A0" w:rsidP="00BC77E9">
            <w:pPr>
              <w:ind w:left="57"/>
            </w:pPr>
          </w:p>
        </w:tc>
        <w:tc>
          <w:tcPr>
            <w:tcW w:w="4819" w:type="dxa"/>
            <w:shd w:val="clear" w:color="auto" w:fill="FBE4D5" w:themeFill="accent2" w:themeFillTint="33"/>
          </w:tcPr>
          <w:p w14:paraId="0ADEE0EE" w14:textId="77777777" w:rsidR="004512A0" w:rsidRPr="0016056E" w:rsidRDefault="004512A0" w:rsidP="00BC77E9">
            <w:pPr>
              <w:pStyle w:val="Paragraphedeliste"/>
              <w:numPr>
                <w:ilvl w:val="0"/>
                <w:numId w:val="1"/>
              </w:numPr>
              <w:rPr>
                <w:rFonts w:ascii="Times" w:hAnsi="Times"/>
              </w:rPr>
            </w:pPr>
            <w:r w:rsidRPr="0016056E">
              <w:rPr>
                <w:rFonts w:ascii="Times" w:hAnsi="Times"/>
              </w:rPr>
              <w:t>Risque de perte de liens</w:t>
            </w:r>
          </w:p>
          <w:p w14:paraId="2367B7DF" w14:textId="77777777" w:rsidR="004512A0" w:rsidRPr="0016056E" w:rsidRDefault="004512A0" w:rsidP="00BC77E9">
            <w:pPr>
              <w:pStyle w:val="Paragraphedeliste"/>
              <w:numPr>
                <w:ilvl w:val="0"/>
                <w:numId w:val="1"/>
              </w:numPr>
              <w:rPr>
                <w:rFonts w:ascii="Times" w:hAnsi="Times"/>
              </w:rPr>
            </w:pPr>
            <w:r w:rsidRPr="0016056E">
              <w:rPr>
                <w:rFonts w:ascii="Times" w:hAnsi="Times"/>
              </w:rPr>
              <w:t>Perte d’une structure globale, pouvant représenter la systémique en Suisse et en Europe (EFTA</w:t>
            </w:r>
            <w:r w:rsidRPr="0016056E">
              <w:rPr>
                <w:rFonts w:ascii="Times" w:hAnsi="Times" w:cs="Times New Roman"/>
              </w:rPr>
              <w:t xml:space="preserve">) </w:t>
            </w:r>
          </w:p>
          <w:p w14:paraId="5D059C55" w14:textId="77777777" w:rsidR="004512A0" w:rsidRPr="00A20589" w:rsidRDefault="004512A0" w:rsidP="00BC77E9">
            <w:pPr>
              <w:pStyle w:val="Paragraphedeliste"/>
              <w:numPr>
                <w:ilvl w:val="0"/>
                <w:numId w:val="1"/>
              </w:numPr>
              <w:rPr>
                <w:rFonts w:ascii="Times" w:hAnsi="Times"/>
              </w:rPr>
            </w:pPr>
            <w:r w:rsidRPr="0016056E">
              <w:rPr>
                <w:rFonts w:ascii="Times" w:hAnsi="Times" w:cs="Times New Roman"/>
              </w:rPr>
              <w:t>Perte d’une grande force de la communauté par le nombre d’adhérents, perte de représentativité</w:t>
            </w:r>
          </w:p>
          <w:p w14:paraId="554210DD" w14:textId="77777777" w:rsidR="004512A0" w:rsidRPr="0016056E" w:rsidRDefault="004512A0" w:rsidP="00BC77E9">
            <w:pPr>
              <w:pStyle w:val="Paragraphedeliste"/>
              <w:numPr>
                <w:ilvl w:val="0"/>
                <w:numId w:val="1"/>
              </w:numPr>
              <w:rPr>
                <w:rFonts w:ascii="Times" w:hAnsi="Times"/>
              </w:rPr>
            </w:pPr>
            <w:r w:rsidRPr="0016056E">
              <w:rPr>
                <w:rFonts w:ascii="Times" w:hAnsi="Times" w:cs="Times New Roman"/>
              </w:rPr>
              <w:t xml:space="preserve">Manque de communication, plus grand risque de redondances des activités </w:t>
            </w:r>
            <w:r w:rsidRPr="0016056E">
              <w:rPr>
                <w:rFonts w:ascii="Times" w:hAnsi="Times" w:cs="Times New Roman"/>
              </w:rPr>
              <w:lastRenderedPageBreak/>
              <w:t>proposées et perte de cohérence globale régionale</w:t>
            </w:r>
          </w:p>
          <w:p w14:paraId="628DCABF" w14:textId="77777777" w:rsidR="004512A0" w:rsidRPr="0016056E" w:rsidRDefault="004512A0" w:rsidP="00BC77E9">
            <w:pPr>
              <w:pStyle w:val="Paragraphedeliste"/>
              <w:numPr>
                <w:ilvl w:val="0"/>
                <w:numId w:val="1"/>
              </w:numPr>
              <w:rPr>
                <w:rFonts w:ascii="Times" w:hAnsi="Times"/>
              </w:rPr>
            </w:pPr>
            <w:r w:rsidRPr="0016056E">
              <w:rPr>
                <w:rFonts w:ascii="Times" w:hAnsi="Times" w:cs="Times New Roman"/>
              </w:rPr>
              <w:t>Défaut d’appartenance régionale</w:t>
            </w:r>
          </w:p>
          <w:p w14:paraId="74A7E0C4" w14:textId="77777777" w:rsidR="004512A0" w:rsidRPr="0016056E" w:rsidRDefault="004512A0" w:rsidP="00BC77E9">
            <w:pPr>
              <w:pStyle w:val="Paragraphedeliste"/>
              <w:numPr>
                <w:ilvl w:val="0"/>
                <w:numId w:val="1"/>
              </w:numPr>
              <w:rPr>
                <w:rFonts w:ascii="Times" w:hAnsi="Times"/>
              </w:rPr>
            </w:pPr>
            <w:r w:rsidRPr="0016056E">
              <w:rPr>
                <w:rFonts w:ascii="Times" w:hAnsi="Times" w:cs="Times New Roman"/>
              </w:rPr>
              <w:t xml:space="preserve">Risque de perdre le contact avec l’EFTA </w:t>
            </w:r>
          </w:p>
          <w:p w14:paraId="6766C82C" w14:textId="77777777" w:rsidR="004512A0" w:rsidRPr="0016056E" w:rsidRDefault="004512A0" w:rsidP="00BC77E9">
            <w:pPr>
              <w:pStyle w:val="Paragraphedeliste"/>
              <w:numPr>
                <w:ilvl w:val="0"/>
                <w:numId w:val="1"/>
              </w:numPr>
              <w:rPr>
                <w:rFonts w:ascii="Times" w:hAnsi="Times"/>
              </w:rPr>
            </w:pPr>
            <w:r w:rsidRPr="0016056E">
              <w:rPr>
                <w:rFonts w:ascii="Times" w:hAnsi="Times" w:cs="Times New Roman"/>
              </w:rPr>
              <w:t>Perte d’une force de représentativité internationale</w:t>
            </w:r>
          </w:p>
          <w:p w14:paraId="6D1A1B52" w14:textId="77777777" w:rsidR="004512A0" w:rsidRDefault="004512A0" w:rsidP="00BC77E9">
            <w:pPr>
              <w:pStyle w:val="Paragraphedeliste"/>
              <w:numPr>
                <w:ilvl w:val="0"/>
                <w:numId w:val="1"/>
              </w:numPr>
            </w:pPr>
            <w:r w:rsidRPr="0016056E">
              <w:rPr>
                <w:rFonts w:ascii="Times" w:hAnsi="Times"/>
              </w:rPr>
              <w:t>Redondance des mécanismes de gestion (5 comités)</w:t>
            </w:r>
          </w:p>
        </w:tc>
      </w:tr>
    </w:tbl>
    <w:p w14:paraId="4550E081" w14:textId="77777777" w:rsidR="004512A0" w:rsidRDefault="004512A0" w:rsidP="004512A0">
      <w:pPr>
        <w:rPr>
          <w:rFonts w:ascii="Times New Roman" w:hAnsi="Times New Roman" w:cs="Times New Roman"/>
        </w:rPr>
      </w:pPr>
    </w:p>
    <w:p w14:paraId="4AC19884" w14:textId="77777777" w:rsidR="004512A0" w:rsidRDefault="004512A0" w:rsidP="004512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Remarques</w:t>
      </w:r>
    </w:p>
    <w:p w14:paraId="0004F020" w14:textId="77777777" w:rsidR="004512A0" w:rsidRDefault="004512A0" w:rsidP="004512A0">
      <w:pPr>
        <w:rPr>
          <w:rFonts w:ascii="Times New Roman" w:hAnsi="Times New Roman" w:cs="Times New Roman"/>
        </w:rPr>
      </w:pPr>
    </w:p>
    <w:p w14:paraId="41DAAFAE" w14:textId="78D89C8D" w:rsidR="004512A0" w:rsidRPr="00203444" w:rsidRDefault="00203444" w:rsidP="004512A0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</w:rPr>
      </w:pPr>
      <w:r w:rsidRPr="00203444">
        <w:rPr>
          <w:rFonts w:ascii="Times New Roman" w:hAnsi="Times New Roman" w:cs="Times New Roman"/>
        </w:rPr>
        <w:t>L</w:t>
      </w:r>
      <w:r w:rsidR="004512A0" w:rsidRPr="00203444">
        <w:rPr>
          <w:rFonts w:ascii="Times New Roman" w:hAnsi="Times New Roman" w:cs="Times New Roman"/>
        </w:rPr>
        <w:t>a collaboration intercantonale ne pourrait être constitué QUE de délégués de chaque canton, qui constituerait une Assemblée des Délégués.</w:t>
      </w:r>
    </w:p>
    <w:p w14:paraId="7D927ED9" w14:textId="77777777" w:rsidR="004512A0" w:rsidRPr="00203444" w:rsidRDefault="004512A0" w:rsidP="004512A0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</w:rPr>
      </w:pPr>
      <w:r w:rsidRPr="00203444">
        <w:rPr>
          <w:rFonts w:ascii="Times New Roman" w:hAnsi="Times New Roman" w:cs="Times New Roman"/>
        </w:rPr>
        <w:t>La collaboration intercantonale est mise en œuvre par des représentants de chaque canton, qui constituent une « assemblée des représentants ».</w:t>
      </w:r>
    </w:p>
    <w:p w14:paraId="78194676" w14:textId="77777777" w:rsidR="004512A0" w:rsidRPr="00E414E1" w:rsidRDefault="004512A0" w:rsidP="004512A0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</w:rPr>
      </w:pPr>
      <w:r w:rsidRPr="00E414E1">
        <w:rPr>
          <w:rFonts w:ascii="Times New Roman" w:hAnsi="Times New Roman" w:cs="Times New Roman"/>
        </w:rPr>
        <w:t>La question du lien avec l’EFTA (NFTO – Chambre des Organisation Nationales de Thérapie de Famille = Bureau des associations nationales) est à clarifier.</w:t>
      </w:r>
    </w:p>
    <w:p w14:paraId="7CB111FA" w14:textId="77777777" w:rsidR="004512A0" w:rsidRPr="00E414E1" w:rsidRDefault="004512A0" w:rsidP="004512A0">
      <w:pPr>
        <w:rPr>
          <w:rFonts w:ascii="Times New Roman" w:hAnsi="Times New Roman" w:cs="Times New Roman"/>
        </w:rPr>
      </w:pPr>
    </w:p>
    <w:p w14:paraId="300BA06D" w14:textId="77777777" w:rsidR="004512A0" w:rsidRDefault="004512A0" w:rsidP="004512A0">
      <w:pPr>
        <w:rPr>
          <w:rFonts w:ascii="Times New Roman" w:hAnsi="Times New Roman" w:cs="Times New Roman"/>
        </w:rPr>
      </w:pPr>
    </w:p>
    <w:p w14:paraId="49165222" w14:textId="77777777" w:rsidR="004512A0" w:rsidRDefault="004512A0" w:rsidP="004512A0">
      <w:pPr>
        <w:rPr>
          <w:rFonts w:ascii="Times New Roman" w:hAnsi="Times New Roman" w:cs="Times New Roman"/>
        </w:rPr>
      </w:pPr>
      <w:r w:rsidRPr="00E414E1">
        <w:rPr>
          <w:rFonts w:ascii="Times New Roman" w:hAnsi="Times New Roman" w:cs="Times New Roman"/>
        </w:rPr>
        <w:t>Question</w:t>
      </w:r>
      <w:r>
        <w:rPr>
          <w:rFonts w:ascii="Times New Roman" w:hAnsi="Times New Roman" w:cs="Times New Roman"/>
        </w:rPr>
        <w:t>s</w:t>
      </w:r>
    </w:p>
    <w:p w14:paraId="7859C8B3" w14:textId="77777777" w:rsidR="004512A0" w:rsidRPr="00E414E1" w:rsidRDefault="004512A0" w:rsidP="004512A0">
      <w:pPr>
        <w:rPr>
          <w:rFonts w:ascii="Times New Roman" w:hAnsi="Times New Roman" w:cs="Times New Roman"/>
        </w:rPr>
      </w:pPr>
    </w:p>
    <w:p w14:paraId="27757FE1" w14:textId="77777777" w:rsidR="004512A0" w:rsidRPr="00E414E1" w:rsidRDefault="004512A0" w:rsidP="004512A0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</w:rPr>
      </w:pPr>
      <w:r w:rsidRPr="00E414E1">
        <w:rPr>
          <w:rFonts w:ascii="Times New Roman" w:hAnsi="Times New Roman" w:cs="Times New Roman"/>
        </w:rPr>
        <w:t xml:space="preserve">Chaque AC pourrait-elle adhérer à </w:t>
      </w:r>
      <w:proofErr w:type="spellStart"/>
      <w:r w:rsidRPr="00E414E1">
        <w:rPr>
          <w:rFonts w:ascii="Times New Roman" w:hAnsi="Times New Roman" w:cs="Times New Roman"/>
        </w:rPr>
        <w:t>Sistemica</w:t>
      </w:r>
      <w:proofErr w:type="spellEnd"/>
      <w:r>
        <w:rPr>
          <w:rFonts w:ascii="Times New Roman" w:hAnsi="Times New Roman" w:cs="Times New Roman"/>
        </w:rPr>
        <w:t> ?</w:t>
      </w:r>
    </w:p>
    <w:p w14:paraId="61B79029" w14:textId="77777777" w:rsidR="004512A0" w:rsidRDefault="004512A0" w:rsidP="004512A0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</w:rPr>
      </w:pPr>
      <w:r w:rsidRPr="00E414E1">
        <w:rPr>
          <w:rFonts w:ascii="Times New Roman" w:hAnsi="Times New Roman" w:cs="Times New Roman"/>
        </w:rPr>
        <w:t xml:space="preserve">Entre-t-il dans le cadre juridique de l’EFTA que </w:t>
      </w:r>
      <w:proofErr w:type="spellStart"/>
      <w:r w:rsidRPr="00E414E1">
        <w:rPr>
          <w:rFonts w:ascii="Times New Roman" w:hAnsi="Times New Roman" w:cs="Times New Roman"/>
        </w:rPr>
        <w:t>Sistemica</w:t>
      </w:r>
      <w:proofErr w:type="spellEnd"/>
      <w:r w:rsidRPr="00E414E1">
        <w:rPr>
          <w:rFonts w:ascii="Times New Roman" w:hAnsi="Times New Roman" w:cs="Times New Roman"/>
        </w:rPr>
        <w:t xml:space="preserve"> – organisation suisse -représente les AC, canton par canton dans notre cas particulier ?</w:t>
      </w:r>
    </w:p>
    <w:p w14:paraId="5A22624A" w14:textId="77777777" w:rsidR="004512A0" w:rsidRPr="0016056E" w:rsidRDefault="004512A0" w:rsidP="004512A0">
      <w:pPr>
        <w:pStyle w:val="Paragraphedeliste"/>
        <w:ind w:left="708"/>
        <w:rPr>
          <w:rFonts w:ascii="Times New Roman" w:hAnsi="Times New Roman" w:cs="Times New Roman"/>
          <w:sz w:val="21"/>
          <w:szCs w:val="21"/>
        </w:rPr>
      </w:pPr>
      <w:r w:rsidRPr="0016056E">
        <w:rPr>
          <w:rFonts w:ascii="Times New Roman" w:hAnsi="Times New Roman" w:cs="Times New Roman"/>
          <w:sz w:val="21"/>
          <w:szCs w:val="21"/>
        </w:rPr>
        <w:t>Attention à la structure de l’EFTA qui ne reconnaît que des associations nationales !</w:t>
      </w:r>
    </w:p>
    <w:p w14:paraId="74219236" w14:textId="6B688091" w:rsidR="004512A0" w:rsidRDefault="004512A0" w:rsidP="004512A0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</w:rPr>
      </w:pPr>
      <w:r w:rsidRPr="00E167B2">
        <w:rPr>
          <w:rFonts w:ascii="Times New Roman" w:hAnsi="Times New Roman" w:cs="Times New Roman"/>
        </w:rPr>
        <w:t xml:space="preserve">La Reconnaissance des titres ? </w:t>
      </w:r>
      <w:r>
        <w:rPr>
          <w:rFonts w:ascii="Times New Roman" w:hAnsi="Times New Roman" w:cs="Times New Roman"/>
        </w:rPr>
        <w:t>Qu’en sera-t-il ?</w:t>
      </w:r>
    </w:p>
    <w:p w14:paraId="23191B2F" w14:textId="1CBC16E3" w:rsidR="00F819D6" w:rsidRDefault="00F819D6" w:rsidP="00F819D6">
      <w:pPr>
        <w:rPr>
          <w:rFonts w:ascii="Times New Roman" w:hAnsi="Times New Roman" w:cs="Times New Roman"/>
        </w:rPr>
      </w:pPr>
    </w:p>
    <w:p w14:paraId="4B502285" w14:textId="04349471" w:rsidR="00F819D6" w:rsidRPr="00F819D6" w:rsidRDefault="00F819D6" w:rsidP="00F819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Style w:val="Grilledutableau"/>
        <w:tblW w:w="9776" w:type="dxa"/>
        <w:tblLayout w:type="fixed"/>
        <w:tblLook w:val="04A0" w:firstRow="1" w:lastRow="0" w:firstColumn="1" w:lastColumn="0" w:noHBand="0" w:noVBand="1"/>
      </w:tblPr>
      <w:tblGrid>
        <w:gridCol w:w="4957"/>
        <w:gridCol w:w="4819"/>
      </w:tblGrid>
      <w:tr w:rsidR="00F819D6" w:rsidRPr="00030221" w14:paraId="7CCA0909" w14:textId="77777777" w:rsidTr="00BC77E9">
        <w:tc>
          <w:tcPr>
            <w:tcW w:w="9776" w:type="dxa"/>
            <w:gridSpan w:val="2"/>
            <w:shd w:val="clear" w:color="auto" w:fill="A8D08D" w:themeFill="accent6" w:themeFillTint="99"/>
          </w:tcPr>
          <w:p w14:paraId="679F4224" w14:textId="77777777" w:rsidR="00F819D6" w:rsidRDefault="00F819D6" w:rsidP="00BC77E9">
            <w:pPr>
              <w:jc w:val="center"/>
              <w:rPr>
                <w:b/>
                <w:bCs/>
              </w:rPr>
            </w:pPr>
          </w:p>
          <w:p w14:paraId="571C3AC3" w14:textId="77777777" w:rsidR="00F819D6" w:rsidRDefault="00F819D6" w:rsidP="00BC77E9">
            <w:pPr>
              <w:jc w:val="center"/>
              <w:rPr>
                <w:b/>
                <w:bCs/>
              </w:rPr>
            </w:pPr>
            <w:r w:rsidRPr="00030221">
              <w:rPr>
                <w:b/>
                <w:bCs/>
              </w:rPr>
              <w:t>Scénario 3</w:t>
            </w:r>
          </w:p>
          <w:p w14:paraId="5C4922D4" w14:textId="63B94F18" w:rsidR="00F819D6" w:rsidRPr="00030221" w:rsidRDefault="00F819D6" w:rsidP="00BC77E9">
            <w:pPr>
              <w:jc w:val="center"/>
              <w:rPr>
                <w:b/>
                <w:bCs/>
              </w:rPr>
            </w:pPr>
          </w:p>
        </w:tc>
      </w:tr>
      <w:tr w:rsidR="00F819D6" w:rsidRPr="009C42F8" w14:paraId="6AF0F85B" w14:textId="77777777" w:rsidTr="00BC77E9">
        <w:tc>
          <w:tcPr>
            <w:tcW w:w="9776" w:type="dxa"/>
            <w:gridSpan w:val="2"/>
            <w:shd w:val="clear" w:color="auto" w:fill="A8D08D" w:themeFill="accent6" w:themeFillTint="99"/>
          </w:tcPr>
          <w:p w14:paraId="6DC99F4B" w14:textId="77777777" w:rsidR="00F819D6" w:rsidRPr="009C42F8" w:rsidRDefault="00F819D6" w:rsidP="00BC77E9">
            <w:pPr>
              <w:rPr>
                <w:rFonts w:ascii="Times New Roman" w:hAnsi="Times New Roman" w:cs="Times New Roman"/>
              </w:rPr>
            </w:pPr>
            <w:r w:rsidRPr="009C42F8">
              <w:rPr>
                <w:rFonts w:ascii="Times New Roman" w:hAnsi="Times New Roman" w:cs="Times New Roman"/>
              </w:rPr>
              <w:t xml:space="preserve">Maintien de l’ASTHEFIS et des associations cantonales avec redéfinition des fonctions, missions et rôles des cantons et de l’ASTHEFIS. </w:t>
            </w:r>
            <w:r w:rsidRPr="009C42F8">
              <w:rPr>
                <w:rFonts w:ascii="Times New Roman" w:hAnsi="Times New Roman" w:cs="Times New Roman"/>
                <w:b/>
                <w:bCs/>
              </w:rPr>
              <w:t>Structure confédérale</w:t>
            </w:r>
          </w:p>
        </w:tc>
      </w:tr>
      <w:tr w:rsidR="00F819D6" w:rsidRPr="009C42F8" w14:paraId="2FBEA413" w14:textId="77777777" w:rsidTr="00BC77E9">
        <w:tc>
          <w:tcPr>
            <w:tcW w:w="9776" w:type="dxa"/>
            <w:gridSpan w:val="2"/>
            <w:shd w:val="clear" w:color="auto" w:fill="A8D08D" w:themeFill="accent6" w:themeFillTint="99"/>
          </w:tcPr>
          <w:p w14:paraId="39749B7E" w14:textId="77777777" w:rsidR="00F819D6" w:rsidRPr="009C42F8" w:rsidRDefault="00F819D6" w:rsidP="00BC77E9">
            <w:pPr>
              <w:pStyle w:val="Paragraphedeliste"/>
              <w:ind w:left="360"/>
              <w:rPr>
                <w:rFonts w:ascii="Times New Roman" w:hAnsi="Times New Roman" w:cs="Times New Roman"/>
              </w:rPr>
            </w:pPr>
            <w:r w:rsidRPr="009C42F8">
              <w:rPr>
                <w:rFonts w:ascii="Times New Roman" w:hAnsi="Times New Roman" w:cs="Times New Roman"/>
              </w:rPr>
              <w:t xml:space="preserve">Ce scénario suppose une redéfinition du </w:t>
            </w:r>
            <w:r w:rsidRPr="009C42F8">
              <w:rPr>
                <w:rFonts w:ascii="Times New Roman" w:hAnsi="Times New Roman" w:cs="Times New Roman"/>
                <w:b/>
                <w:bCs/>
              </w:rPr>
              <w:t>lien</w:t>
            </w:r>
            <w:r w:rsidRPr="009C42F8">
              <w:rPr>
                <w:rFonts w:ascii="Times New Roman" w:hAnsi="Times New Roman" w:cs="Times New Roman"/>
              </w:rPr>
              <w:t xml:space="preserve"> entre les 6 associations (missions, activités, compétences, etc.)</w:t>
            </w:r>
          </w:p>
          <w:p w14:paraId="497E01EC" w14:textId="77777777" w:rsidR="00F819D6" w:rsidRPr="009C42F8" w:rsidRDefault="00F819D6" w:rsidP="00BC77E9">
            <w:pPr>
              <w:pStyle w:val="Paragraphedeliste"/>
              <w:ind w:left="360"/>
              <w:rPr>
                <w:rFonts w:ascii="Times New Roman" w:hAnsi="Times New Roman" w:cs="Times New Roman"/>
              </w:rPr>
            </w:pPr>
            <w:r w:rsidRPr="009C42F8">
              <w:rPr>
                <w:rFonts w:ascii="Times New Roman" w:hAnsi="Times New Roman" w:cs="Times New Roman"/>
              </w:rPr>
              <w:t>L’ASTHEFIS pourrait être une plateforme activant la circulation, la synergie entre les AC</w:t>
            </w:r>
          </w:p>
          <w:p w14:paraId="021C89B7" w14:textId="77777777" w:rsidR="00F819D6" w:rsidRPr="009C42F8" w:rsidRDefault="00F819D6" w:rsidP="00BC77E9">
            <w:pPr>
              <w:rPr>
                <w:rFonts w:ascii="Times New Roman" w:hAnsi="Times New Roman" w:cs="Times New Roman"/>
              </w:rPr>
            </w:pPr>
            <w:r w:rsidRPr="009C42F8">
              <w:rPr>
                <w:rFonts w:ascii="Times New Roman" w:hAnsi="Times New Roman" w:cs="Times New Roman"/>
              </w:rPr>
              <w:t xml:space="preserve">    (</w:t>
            </w:r>
            <w:proofErr w:type="gramStart"/>
            <w:r w:rsidRPr="009C42F8">
              <w:rPr>
                <w:rFonts w:ascii="Times New Roman" w:hAnsi="Times New Roman" w:cs="Times New Roman"/>
              </w:rPr>
              <w:t>associations</w:t>
            </w:r>
            <w:proofErr w:type="gramEnd"/>
            <w:r w:rsidRPr="009C42F8">
              <w:rPr>
                <w:rFonts w:ascii="Times New Roman" w:hAnsi="Times New Roman" w:cs="Times New Roman"/>
              </w:rPr>
              <w:t xml:space="preserve"> cantonales).</w:t>
            </w:r>
          </w:p>
          <w:p w14:paraId="1BDBCFD4" w14:textId="77777777" w:rsidR="00F819D6" w:rsidRPr="009C42F8" w:rsidRDefault="00F819D6" w:rsidP="00BC77E9">
            <w:pPr>
              <w:pStyle w:val="Paragraphedeliste"/>
              <w:ind w:left="360"/>
              <w:rPr>
                <w:rFonts w:ascii="Times New Roman" w:hAnsi="Times New Roman" w:cs="Times New Roman"/>
              </w:rPr>
            </w:pPr>
            <w:r w:rsidRPr="009C42F8">
              <w:rPr>
                <w:rFonts w:ascii="Times New Roman" w:hAnsi="Times New Roman" w:cs="Times New Roman"/>
              </w:rPr>
              <w:t xml:space="preserve">L’ASTHEFIS serait au service des </w:t>
            </w:r>
            <w:proofErr w:type="gramStart"/>
            <w:r w:rsidRPr="009C42F8">
              <w:rPr>
                <w:rFonts w:ascii="Times New Roman" w:hAnsi="Times New Roman" w:cs="Times New Roman"/>
              </w:rPr>
              <w:t>AC  plutôt</w:t>
            </w:r>
            <w:proofErr w:type="gramEnd"/>
            <w:r w:rsidRPr="009C42F8">
              <w:rPr>
                <w:rFonts w:ascii="Times New Roman" w:hAnsi="Times New Roman" w:cs="Times New Roman"/>
              </w:rPr>
              <w:t xml:space="preserve"> que centrée sur elle-même.</w:t>
            </w:r>
          </w:p>
          <w:p w14:paraId="5AC0C126" w14:textId="77777777" w:rsidR="00F819D6" w:rsidRPr="009C42F8" w:rsidRDefault="00F819D6" w:rsidP="00BC77E9">
            <w:pPr>
              <w:rPr>
                <w:rFonts w:ascii="Times New Roman" w:hAnsi="Times New Roman" w:cs="Times New Roman"/>
              </w:rPr>
            </w:pPr>
          </w:p>
        </w:tc>
      </w:tr>
      <w:tr w:rsidR="00F819D6" w:rsidRPr="009C42F8" w14:paraId="5A5C8C18" w14:textId="77777777" w:rsidTr="00BC77E9">
        <w:tc>
          <w:tcPr>
            <w:tcW w:w="9776" w:type="dxa"/>
            <w:gridSpan w:val="2"/>
            <w:shd w:val="clear" w:color="auto" w:fill="FFFFFF" w:themeFill="background1"/>
            <w:vAlign w:val="center"/>
          </w:tcPr>
          <w:p w14:paraId="13524EED" w14:textId="77777777" w:rsidR="00F819D6" w:rsidRDefault="00F819D6" w:rsidP="00BC77E9">
            <w:pPr>
              <w:jc w:val="center"/>
              <w:rPr>
                <w:rFonts w:ascii="Times New Roman" w:hAnsi="Times New Roman" w:cs="Times New Roman"/>
              </w:rPr>
            </w:pPr>
            <w:r w:rsidRPr="009C42F8">
              <w:rPr>
                <w:rFonts w:ascii="Times New Roman" w:hAnsi="Times New Roman" w:cs="Times New Roman"/>
                <w:noProof/>
                <w:lang w:eastAsia="fr-CH"/>
              </w:rPr>
              <w:drawing>
                <wp:inline distT="0" distB="0" distL="0" distR="0" wp14:anchorId="6744ADB4" wp14:editId="50C8CF12">
                  <wp:extent cx="1511822" cy="1511822"/>
                  <wp:effectExtent l="0" t="0" r="0" b="0"/>
                  <wp:docPr id="7" name="Image 7" descr="Une image contenant horlog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 descr="Une image contenant horloge&#10;&#10;Description générée automatiquement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091" cy="1544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A93B81" w14:textId="0D3DB4EB" w:rsidR="00F819D6" w:rsidRPr="009C42F8" w:rsidRDefault="00F819D6" w:rsidP="00BC77E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819D6" w:rsidRPr="009C42F8" w14:paraId="1BA30EE6" w14:textId="77777777" w:rsidTr="00BC77E9">
        <w:tc>
          <w:tcPr>
            <w:tcW w:w="9776" w:type="dxa"/>
            <w:gridSpan w:val="2"/>
            <w:shd w:val="clear" w:color="auto" w:fill="FFFFFF" w:themeFill="background1"/>
            <w:vAlign w:val="center"/>
          </w:tcPr>
          <w:p w14:paraId="2B775275" w14:textId="77777777" w:rsidR="00F819D6" w:rsidRPr="009C42F8" w:rsidRDefault="00F819D6" w:rsidP="00BC77E9">
            <w:pPr>
              <w:jc w:val="center"/>
              <w:rPr>
                <w:rFonts w:ascii="Times New Roman" w:hAnsi="Times New Roman" w:cs="Times New Roman"/>
              </w:rPr>
            </w:pPr>
            <w:r w:rsidRPr="009C42F8">
              <w:rPr>
                <w:rFonts w:ascii="Times New Roman" w:hAnsi="Times New Roman" w:cs="Times New Roman"/>
              </w:rPr>
              <w:t>A partir d’un point de vue cantonal</w:t>
            </w:r>
          </w:p>
        </w:tc>
      </w:tr>
      <w:tr w:rsidR="00F819D6" w:rsidRPr="009C42F8" w14:paraId="7762B9A1" w14:textId="77777777" w:rsidTr="00BC77E9">
        <w:tc>
          <w:tcPr>
            <w:tcW w:w="4957" w:type="dxa"/>
            <w:shd w:val="clear" w:color="auto" w:fill="C5E0B3" w:themeFill="accent6" w:themeFillTint="66"/>
          </w:tcPr>
          <w:p w14:paraId="597F5077" w14:textId="77777777" w:rsidR="00F819D6" w:rsidRPr="009C42F8" w:rsidRDefault="00F819D6" w:rsidP="00BC77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42F8">
              <w:rPr>
                <w:rFonts w:ascii="Times New Roman" w:hAnsi="Times New Roman" w:cs="Times New Roman"/>
                <w:b/>
                <w:bCs/>
              </w:rPr>
              <w:t>Avantages</w:t>
            </w:r>
          </w:p>
        </w:tc>
        <w:tc>
          <w:tcPr>
            <w:tcW w:w="4819" w:type="dxa"/>
            <w:shd w:val="clear" w:color="auto" w:fill="C5E0B3" w:themeFill="accent6" w:themeFillTint="66"/>
          </w:tcPr>
          <w:p w14:paraId="043EC6F1" w14:textId="77777777" w:rsidR="00F819D6" w:rsidRPr="009C42F8" w:rsidRDefault="00F819D6" w:rsidP="00BC77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42F8">
              <w:rPr>
                <w:rFonts w:ascii="Times New Roman" w:hAnsi="Times New Roman" w:cs="Times New Roman"/>
                <w:b/>
                <w:bCs/>
              </w:rPr>
              <w:t>Inconvénients</w:t>
            </w:r>
          </w:p>
        </w:tc>
      </w:tr>
      <w:tr w:rsidR="00F819D6" w:rsidRPr="009C42F8" w14:paraId="65D9CEAB" w14:textId="77777777" w:rsidTr="00BC77E9">
        <w:tc>
          <w:tcPr>
            <w:tcW w:w="4957" w:type="dxa"/>
            <w:shd w:val="clear" w:color="auto" w:fill="E2EFD9" w:themeFill="accent6" w:themeFillTint="33"/>
          </w:tcPr>
          <w:p w14:paraId="21784A87" w14:textId="77777777" w:rsidR="00F819D6" w:rsidRPr="009C42F8" w:rsidRDefault="00F819D6" w:rsidP="00BC77E9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9C42F8">
              <w:rPr>
                <w:rFonts w:ascii="Times New Roman" w:hAnsi="Times New Roman" w:cs="Times New Roman"/>
              </w:rPr>
              <w:t>Clarification des rôles et missions</w:t>
            </w:r>
          </w:p>
          <w:p w14:paraId="1ECFEC65" w14:textId="77777777" w:rsidR="00F819D6" w:rsidRPr="009C42F8" w:rsidRDefault="00F819D6" w:rsidP="00BC77E9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9C42F8">
              <w:rPr>
                <w:rFonts w:ascii="Times New Roman" w:hAnsi="Times New Roman" w:cs="Times New Roman"/>
              </w:rPr>
              <w:t>Mise en commun de certains éléments logistiques : site informatique commun</w:t>
            </w:r>
          </w:p>
          <w:p w14:paraId="29AC9FE1" w14:textId="77777777" w:rsidR="00F819D6" w:rsidRPr="009C42F8" w:rsidRDefault="00F819D6" w:rsidP="00BC77E9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9C42F8">
              <w:rPr>
                <w:rFonts w:ascii="Times New Roman" w:hAnsi="Times New Roman" w:cs="Times New Roman"/>
              </w:rPr>
              <w:t>Mise en commun d’une réserve financière pour projets collectifs</w:t>
            </w:r>
          </w:p>
          <w:p w14:paraId="5E7E55A0" w14:textId="77777777" w:rsidR="00F819D6" w:rsidRPr="009C42F8" w:rsidRDefault="00F819D6" w:rsidP="00BC77E9">
            <w:pPr>
              <w:pStyle w:val="Paragraphedeliste"/>
              <w:numPr>
                <w:ilvl w:val="0"/>
                <w:numId w:val="1"/>
              </w:numPr>
              <w:spacing w:after="160" w:line="259" w:lineRule="auto"/>
              <w:rPr>
                <w:rFonts w:ascii="Times New Roman" w:hAnsi="Times New Roman" w:cs="Times New Roman"/>
              </w:rPr>
            </w:pPr>
            <w:r w:rsidRPr="009C42F8">
              <w:rPr>
                <w:rFonts w:ascii="Times New Roman" w:hAnsi="Times New Roman" w:cs="Times New Roman"/>
              </w:rPr>
              <w:t>Bénéficie d’une faîtière pouvant être rassembleuse et représentative au niveau national et européen</w:t>
            </w:r>
          </w:p>
          <w:p w14:paraId="2FA7C1A1" w14:textId="77777777" w:rsidR="00F819D6" w:rsidRPr="009C42F8" w:rsidRDefault="00F819D6" w:rsidP="00BC77E9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9C42F8">
              <w:rPr>
                <w:rFonts w:ascii="Times New Roman" w:hAnsi="Times New Roman" w:cs="Times New Roman"/>
              </w:rPr>
              <w:t>Maintien des liens, partenaires et de la liberté actuelle</w:t>
            </w:r>
          </w:p>
          <w:p w14:paraId="51BC038C" w14:textId="77777777" w:rsidR="00F819D6" w:rsidRPr="009C42F8" w:rsidRDefault="00F819D6" w:rsidP="00BC77E9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proofErr w:type="gramStart"/>
            <w:r w:rsidRPr="009C42F8">
              <w:rPr>
                <w:rFonts w:ascii="Times New Roman" w:hAnsi="Times New Roman" w:cs="Times New Roman"/>
              </w:rPr>
              <w:t>Identité  et</w:t>
            </w:r>
            <w:proofErr w:type="gramEnd"/>
            <w:r w:rsidRPr="009C42F8">
              <w:rPr>
                <w:rFonts w:ascii="Times New Roman" w:hAnsi="Times New Roman" w:cs="Times New Roman"/>
              </w:rPr>
              <w:t xml:space="preserve"> appartenance préservées</w:t>
            </w:r>
          </w:p>
          <w:p w14:paraId="34E0E555" w14:textId="77777777" w:rsidR="00F819D6" w:rsidRPr="009C42F8" w:rsidRDefault="00F819D6" w:rsidP="00BC77E9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9C42F8">
              <w:rPr>
                <w:rFonts w:ascii="Times New Roman" w:hAnsi="Times New Roman" w:cs="Times New Roman"/>
              </w:rPr>
              <w:t>Poursuite et continuation de ce qui fonctionne dans chaque entité</w:t>
            </w:r>
          </w:p>
        </w:tc>
        <w:tc>
          <w:tcPr>
            <w:tcW w:w="4819" w:type="dxa"/>
            <w:shd w:val="clear" w:color="auto" w:fill="E2EFD9" w:themeFill="accent6" w:themeFillTint="33"/>
          </w:tcPr>
          <w:p w14:paraId="249C9AB6" w14:textId="77777777" w:rsidR="00F819D6" w:rsidRPr="008B6DA9" w:rsidRDefault="00F819D6" w:rsidP="008B6DA9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8B6DA9">
              <w:rPr>
                <w:rFonts w:ascii="Times New Roman" w:hAnsi="Times New Roman" w:cs="Times New Roman"/>
              </w:rPr>
              <w:t xml:space="preserve">Maintien d’un </w:t>
            </w:r>
            <w:proofErr w:type="gramStart"/>
            <w:r w:rsidRPr="008B6DA9">
              <w:rPr>
                <w:rFonts w:ascii="Times New Roman" w:hAnsi="Times New Roman" w:cs="Times New Roman"/>
              </w:rPr>
              <w:t>dispositif  lourd</w:t>
            </w:r>
            <w:proofErr w:type="gramEnd"/>
            <w:r w:rsidRPr="008B6DA9">
              <w:rPr>
                <w:rFonts w:ascii="Times New Roman" w:hAnsi="Times New Roman" w:cs="Times New Roman"/>
              </w:rPr>
              <w:t>, risque d’actions redondantes : région-cantons,</w:t>
            </w:r>
          </w:p>
          <w:p w14:paraId="26E80CDD" w14:textId="77777777" w:rsidR="00F819D6" w:rsidRPr="009C42F8" w:rsidRDefault="00F819D6" w:rsidP="00BC77E9">
            <w:pPr>
              <w:pStyle w:val="Paragraphedeliste"/>
              <w:ind w:left="227"/>
              <w:rPr>
                <w:rFonts w:ascii="Times New Roman" w:hAnsi="Times New Roman" w:cs="Times New Roman"/>
              </w:rPr>
            </w:pPr>
            <w:proofErr w:type="gramStart"/>
            <w:r w:rsidRPr="009C42F8">
              <w:rPr>
                <w:rFonts w:ascii="Times New Roman" w:hAnsi="Times New Roman" w:cs="Times New Roman"/>
              </w:rPr>
              <w:t>redondance</w:t>
            </w:r>
            <w:proofErr w:type="gramEnd"/>
            <w:r w:rsidRPr="009C42F8">
              <w:rPr>
                <w:rFonts w:ascii="Times New Roman" w:hAnsi="Times New Roman" w:cs="Times New Roman"/>
              </w:rPr>
              <w:t xml:space="preserve"> administrative des deux niveaux associatifs, notamment par les exigences légales, (Assemblée des délégués, comité,  Présidence,  etc.)  </w:t>
            </w:r>
          </w:p>
          <w:p w14:paraId="2F423E79" w14:textId="77777777" w:rsidR="00F819D6" w:rsidRPr="009C42F8" w:rsidRDefault="00F819D6" w:rsidP="00BC77E9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9C42F8">
              <w:rPr>
                <w:rFonts w:ascii="Times New Roman" w:hAnsi="Times New Roman" w:cs="Times New Roman"/>
              </w:rPr>
              <w:t xml:space="preserve">Coûts élevés pour un risque de peu </w:t>
            </w:r>
            <w:proofErr w:type="gramStart"/>
            <w:r w:rsidRPr="009C42F8">
              <w:rPr>
                <w:rFonts w:ascii="Times New Roman" w:hAnsi="Times New Roman" w:cs="Times New Roman"/>
              </w:rPr>
              <w:t>de  prestations</w:t>
            </w:r>
            <w:proofErr w:type="gramEnd"/>
            <w:r w:rsidRPr="009C42F8">
              <w:rPr>
                <w:rFonts w:ascii="Times New Roman" w:hAnsi="Times New Roman" w:cs="Times New Roman"/>
              </w:rPr>
              <w:t xml:space="preserve"> </w:t>
            </w:r>
          </w:p>
          <w:p w14:paraId="1B6366AD" w14:textId="77777777" w:rsidR="00F819D6" w:rsidRPr="009C42F8" w:rsidRDefault="00F819D6" w:rsidP="00BC77E9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9C42F8">
              <w:rPr>
                <w:rFonts w:ascii="Times New Roman" w:hAnsi="Times New Roman" w:cs="Times New Roman"/>
              </w:rPr>
              <w:t>Organisation hiérarchisée</w:t>
            </w:r>
          </w:p>
          <w:p w14:paraId="4F66AF99" w14:textId="77777777" w:rsidR="00F819D6" w:rsidRPr="009C42F8" w:rsidRDefault="00F819D6" w:rsidP="00BC77E9">
            <w:pPr>
              <w:pStyle w:val="Paragraphedeliste"/>
              <w:spacing w:after="160" w:line="259" w:lineRule="auto"/>
              <w:ind w:left="227"/>
              <w:rPr>
                <w:rFonts w:ascii="Times New Roman" w:hAnsi="Times New Roman" w:cs="Times New Roman"/>
              </w:rPr>
            </w:pPr>
            <w:r w:rsidRPr="009C42F8">
              <w:rPr>
                <w:rFonts w:ascii="Times New Roman" w:hAnsi="Times New Roman" w:cs="Times New Roman"/>
              </w:rPr>
              <w:t xml:space="preserve">Articulation avec le niveau romand restant à redéfinir </w:t>
            </w:r>
          </w:p>
          <w:p w14:paraId="316B55A0" w14:textId="77777777" w:rsidR="00F819D6" w:rsidRPr="009C42F8" w:rsidRDefault="00F819D6" w:rsidP="00BC77E9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9C42F8">
              <w:rPr>
                <w:rFonts w:ascii="Times New Roman" w:hAnsi="Times New Roman" w:cs="Times New Roman"/>
              </w:rPr>
              <w:t>Lenteur et impression de faire du sur place et de tout devoir redéfinir pour repartir à zéro</w:t>
            </w:r>
          </w:p>
          <w:p w14:paraId="7DC0BB2E" w14:textId="77777777" w:rsidR="00F819D6" w:rsidRPr="009C42F8" w:rsidRDefault="00F819D6" w:rsidP="00BC77E9">
            <w:pPr>
              <w:pStyle w:val="Paragraphedeliste"/>
              <w:ind w:left="227"/>
              <w:rPr>
                <w:rFonts w:ascii="Times New Roman" w:hAnsi="Times New Roman" w:cs="Times New Roman"/>
              </w:rPr>
            </w:pPr>
          </w:p>
        </w:tc>
      </w:tr>
      <w:tr w:rsidR="00F819D6" w:rsidRPr="009C42F8" w14:paraId="25A79D20" w14:textId="77777777" w:rsidTr="00BC77E9">
        <w:tc>
          <w:tcPr>
            <w:tcW w:w="9776" w:type="dxa"/>
            <w:gridSpan w:val="2"/>
            <w:shd w:val="clear" w:color="auto" w:fill="auto"/>
          </w:tcPr>
          <w:p w14:paraId="6FDA52CE" w14:textId="77777777" w:rsidR="00F819D6" w:rsidRPr="009C42F8" w:rsidRDefault="00F819D6" w:rsidP="00BC77E9">
            <w:pPr>
              <w:jc w:val="center"/>
              <w:rPr>
                <w:rFonts w:ascii="Times New Roman" w:hAnsi="Times New Roman" w:cs="Times New Roman"/>
              </w:rPr>
            </w:pPr>
            <w:r w:rsidRPr="009C42F8">
              <w:rPr>
                <w:rFonts w:ascii="Times New Roman" w:hAnsi="Times New Roman" w:cs="Times New Roman"/>
              </w:rPr>
              <w:t>A partir d’un point de vue romand :</w:t>
            </w:r>
          </w:p>
        </w:tc>
      </w:tr>
      <w:tr w:rsidR="00F819D6" w:rsidRPr="009C42F8" w14:paraId="4D5B888E" w14:textId="77777777" w:rsidTr="00BC77E9">
        <w:tc>
          <w:tcPr>
            <w:tcW w:w="4957" w:type="dxa"/>
            <w:shd w:val="clear" w:color="auto" w:fill="C5E0B3" w:themeFill="accent6" w:themeFillTint="66"/>
          </w:tcPr>
          <w:p w14:paraId="2A43AADE" w14:textId="77777777" w:rsidR="00F819D6" w:rsidRPr="009C42F8" w:rsidRDefault="00F819D6" w:rsidP="00BC77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42F8">
              <w:rPr>
                <w:rFonts w:ascii="Times New Roman" w:hAnsi="Times New Roman" w:cs="Times New Roman"/>
                <w:b/>
                <w:bCs/>
              </w:rPr>
              <w:t>Avantages</w:t>
            </w:r>
          </w:p>
        </w:tc>
        <w:tc>
          <w:tcPr>
            <w:tcW w:w="4819" w:type="dxa"/>
            <w:shd w:val="clear" w:color="auto" w:fill="C5E0B3" w:themeFill="accent6" w:themeFillTint="66"/>
          </w:tcPr>
          <w:p w14:paraId="00FEE31D" w14:textId="77777777" w:rsidR="00F819D6" w:rsidRPr="009C42F8" w:rsidRDefault="00F819D6" w:rsidP="00BC77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42F8">
              <w:rPr>
                <w:rFonts w:ascii="Times New Roman" w:hAnsi="Times New Roman" w:cs="Times New Roman"/>
                <w:b/>
                <w:bCs/>
              </w:rPr>
              <w:t>Inconvénients</w:t>
            </w:r>
          </w:p>
        </w:tc>
      </w:tr>
      <w:tr w:rsidR="00F819D6" w:rsidRPr="009C42F8" w14:paraId="0DE5742C" w14:textId="77777777" w:rsidTr="00BC77E9">
        <w:tc>
          <w:tcPr>
            <w:tcW w:w="4957" w:type="dxa"/>
            <w:shd w:val="clear" w:color="auto" w:fill="E2EFD9" w:themeFill="accent6" w:themeFillTint="33"/>
          </w:tcPr>
          <w:p w14:paraId="4B929231" w14:textId="77777777" w:rsidR="00F819D6" w:rsidRPr="009C42F8" w:rsidRDefault="00F819D6" w:rsidP="00BC77E9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9C42F8">
              <w:rPr>
                <w:rFonts w:ascii="Times New Roman" w:hAnsi="Times New Roman" w:cs="Times New Roman"/>
              </w:rPr>
              <w:t>Clarification des rôles et missions</w:t>
            </w:r>
          </w:p>
          <w:p w14:paraId="50FF489A" w14:textId="77777777" w:rsidR="00F819D6" w:rsidRPr="009C42F8" w:rsidRDefault="00F819D6" w:rsidP="00BC77E9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9C42F8">
              <w:rPr>
                <w:rFonts w:ascii="Times New Roman" w:hAnsi="Times New Roman" w:cs="Times New Roman"/>
              </w:rPr>
              <w:t>Suppression des doublons</w:t>
            </w:r>
          </w:p>
          <w:p w14:paraId="6C911DE0" w14:textId="77777777" w:rsidR="00F819D6" w:rsidRPr="009C42F8" w:rsidRDefault="00F819D6" w:rsidP="00BC77E9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9C42F8">
              <w:rPr>
                <w:rFonts w:ascii="Times New Roman" w:hAnsi="Times New Roman" w:cs="Times New Roman"/>
              </w:rPr>
              <w:t>Maintien d’un système prenant en compte la région et les cantons</w:t>
            </w:r>
          </w:p>
          <w:p w14:paraId="163403BA" w14:textId="77777777" w:rsidR="00F819D6" w:rsidRPr="009C42F8" w:rsidRDefault="00F819D6" w:rsidP="00BC77E9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9C42F8">
              <w:rPr>
                <w:rFonts w:ascii="Times New Roman" w:hAnsi="Times New Roman" w:cs="Times New Roman"/>
              </w:rPr>
              <w:t>Maintien de la double appartenance</w:t>
            </w:r>
          </w:p>
          <w:p w14:paraId="647FB908" w14:textId="77777777" w:rsidR="00F819D6" w:rsidRPr="009C42F8" w:rsidRDefault="00F819D6" w:rsidP="00BC77E9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9C42F8">
              <w:rPr>
                <w:rFonts w:ascii="Times New Roman" w:hAnsi="Times New Roman" w:cs="Times New Roman"/>
              </w:rPr>
              <w:t>Mise en évidence régionale de la systémique</w:t>
            </w:r>
          </w:p>
          <w:p w14:paraId="12EA462B" w14:textId="77777777" w:rsidR="00F819D6" w:rsidRPr="009C42F8" w:rsidRDefault="00F819D6" w:rsidP="00BC77E9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9C42F8">
              <w:rPr>
                <w:rFonts w:ascii="Times New Roman" w:hAnsi="Times New Roman" w:cs="Times New Roman"/>
              </w:rPr>
              <w:t>Représentation au niveau Suisse et européen</w:t>
            </w:r>
          </w:p>
          <w:p w14:paraId="4092A66E" w14:textId="77777777" w:rsidR="00F819D6" w:rsidRPr="009C42F8" w:rsidRDefault="00F819D6" w:rsidP="00BC77E9">
            <w:pPr>
              <w:pStyle w:val="Paragraphedeliste"/>
              <w:numPr>
                <w:ilvl w:val="0"/>
                <w:numId w:val="1"/>
              </w:numPr>
              <w:spacing w:after="160" w:line="259" w:lineRule="auto"/>
              <w:rPr>
                <w:rFonts w:ascii="Times New Roman" w:hAnsi="Times New Roman" w:cs="Times New Roman"/>
              </w:rPr>
            </w:pPr>
            <w:r w:rsidRPr="009C42F8">
              <w:rPr>
                <w:rFonts w:ascii="Times New Roman" w:hAnsi="Times New Roman" w:cs="Times New Roman"/>
              </w:rPr>
              <w:t>Maintien d’une faîtière qui rassemble</w:t>
            </w:r>
          </w:p>
          <w:p w14:paraId="55079663" w14:textId="0DD3AEAB" w:rsidR="00F819D6" w:rsidRPr="009C42F8" w:rsidRDefault="00F819D6" w:rsidP="00BC77E9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9C42F8">
              <w:rPr>
                <w:rFonts w:ascii="Times New Roman" w:hAnsi="Times New Roman" w:cs="Times New Roman"/>
              </w:rPr>
              <w:t>Plus de visibilité, de représentativité et de crédibilité au niveau suisse et européen</w:t>
            </w:r>
          </w:p>
          <w:p w14:paraId="1F21384C" w14:textId="77777777" w:rsidR="00F819D6" w:rsidRPr="009C42F8" w:rsidRDefault="00F819D6" w:rsidP="00BC77E9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proofErr w:type="gramStart"/>
            <w:r w:rsidRPr="009C42F8">
              <w:rPr>
                <w:rFonts w:ascii="Times New Roman" w:hAnsi="Times New Roman" w:cs="Times New Roman"/>
              </w:rPr>
              <w:lastRenderedPageBreak/>
              <w:t>meilleure</w:t>
            </w:r>
            <w:proofErr w:type="gramEnd"/>
            <w:r w:rsidRPr="009C42F8">
              <w:rPr>
                <w:rFonts w:ascii="Times New Roman" w:hAnsi="Times New Roman" w:cs="Times New Roman"/>
              </w:rPr>
              <w:t xml:space="preserve"> collaboration par une   </w:t>
            </w:r>
          </w:p>
          <w:p w14:paraId="58797767" w14:textId="6966007E" w:rsidR="00F819D6" w:rsidRPr="009C42F8" w:rsidRDefault="00F819D6" w:rsidP="00BC77E9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C42F8">
              <w:rPr>
                <w:rFonts w:ascii="Times New Roman" w:hAnsi="Times New Roman" w:cs="Times New Roman"/>
              </w:rPr>
              <w:t xml:space="preserve">   </w:t>
            </w:r>
            <w:r w:rsidR="008B6DA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C42F8">
              <w:rPr>
                <w:rFonts w:ascii="Times New Roman" w:hAnsi="Times New Roman" w:cs="Times New Roman"/>
              </w:rPr>
              <w:t>complémentarité</w:t>
            </w:r>
            <w:proofErr w:type="gramEnd"/>
            <w:r w:rsidRPr="009C42F8">
              <w:rPr>
                <w:rFonts w:ascii="Times New Roman" w:hAnsi="Times New Roman" w:cs="Times New Roman"/>
              </w:rPr>
              <w:t xml:space="preserve"> des niveaux </w:t>
            </w:r>
          </w:p>
          <w:p w14:paraId="46E6824F" w14:textId="77777777" w:rsidR="00F819D6" w:rsidRPr="009C42F8" w:rsidRDefault="00F819D6" w:rsidP="00BC77E9">
            <w:pPr>
              <w:pStyle w:val="Paragraphedeliste"/>
              <w:ind w:left="227"/>
              <w:rPr>
                <w:rFonts w:ascii="Times New Roman" w:hAnsi="Times New Roman" w:cs="Times New Roman"/>
              </w:rPr>
            </w:pPr>
          </w:p>
          <w:p w14:paraId="1421ED04" w14:textId="77777777" w:rsidR="00F819D6" w:rsidRPr="009C42F8" w:rsidRDefault="00F819D6" w:rsidP="00BC77E9">
            <w:pPr>
              <w:pStyle w:val="Paragraphedeliste"/>
              <w:spacing w:after="160" w:line="259" w:lineRule="auto"/>
              <w:ind w:left="227"/>
              <w:rPr>
                <w:rFonts w:ascii="Times New Roman" w:hAnsi="Times New Roman" w:cs="Times New Roman"/>
              </w:rPr>
            </w:pPr>
          </w:p>
          <w:p w14:paraId="748E5D89" w14:textId="77777777" w:rsidR="00F819D6" w:rsidRPr="009C42F8" w:rsidRDefault="00F819D6" w:rsidP="00BC77E9">
            <w:pPr>
              <w:pStyle w:val="Paragraphedeliste"/>
              <w:ind w:left="227"/>
              <w:rPr>
                <w:rFonts w:ascii="Times New Roman" w:hAnsi="Times New Roman" w:cs="Times New Roman"/>
              </w:rPr>
            </w:pPr>
          </w:p>
        </w:tc>
        <w:tc>
          <w:tcPr>
            <w:tcW w:w="4819" w:type="dxa"/>
            <w:shd w:val="clear" w:color="auto" w:fill="E2EFD9" w:themeFill="accent6" w:themeFillTint="33"/>
          </w:tcPr>
          <w:p w14:paraId="14A73B9F" w14:textId="77777777" w:rsidR="00F819D6" w:rsidRPr="009C42F8" w:rsidRDefault="00F819D6" w:rsidP="00BC77E9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9C42F8">
              <w:rPr>
                <w:rFonts w:ascii="Times New Roman" w:hAnsi="Times New Roman" w:cs="Times New Roman"/>
              </w:rPr>
              <w:lastRenderedPageBreak/>
              <w:t>Trouver des candidats pour le comité</w:t>
            </w:r>
          </w:p>
          <w:p w14:paraId="6EA6F722" w14:textId="77777777" w:rsidR="00F819D6" w:rsidRPr="009C42F8" w:rsidRDefault="00F819D6" w:rsidP="00BC77E9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9C42F8">
              <w:rPr>
                <w:rFonts w:ascii="Times New Roman" w:hAnsi="Times New Roman" w:cs="Times New Roman"/>
              </w:rPr>
              <w:t>Distance géographique entre les membres du comité</w:t>
            </w:r>
          </w:p>
          <w:p w14:paraId="1663D248" w14:textId="77777777" w:rsidR="00F819D6" w:rsidRPr="009C42F8" w:rsidRDefault="00F819D6" w:rsidP="00BC77E9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9C42F8">
              <w:rPr>
                <w:rFonts w:ascii="Times New Roman" w:hAnsi="Times New Roman" w:cs="Times New Roman"/>
              </w:rPr>
              <w:t>Investissement en temps important : déplacements, séances. (</w:t>
            </w:r>
            <w:proofErr w:type="gramStart"/>
            <w:r w:rsidRPr="009C42F8">
              <w:rPr>
                <w:rFonts w:ascii="Times New Roman" w:hAnsi="Times New Roman" w:cs="Times New Roman"/>
              </w:rPr>
              <w:t>membres</w:t>
            </w:r>
            <w:proofErr w:type="gramEnd"/>
            <w:r w:rsidRPr="009C42F8">
              <w:rPr>
                <w:rFonts w:ascii="Times New Roman" w:hAnsi="Times New Roman" w:cs="Times New Roman"/>
              </w:rPr>
              <w:t xml:space="preserve"> s’investissant à la fois dans le canton et dans la région)</w:t>
            </w:r>
          </w:p>
          <w:p w14:paraId="0E86E29C" w14:textId="77777777" w:rsidR="00F819D6" w:rsidRPr="009C42F8" w:rsidRDefault="00F819D6" w:rsidP="00BC77E9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9C42F8">
              <w:rPr>
                <w:rFonts w:ascii="Times New Roman" w:hAnsi="Times New Roman" w:cs="Times New Roman"/>
              </w:rPr>
              <w:t>Infrastructure lourde</w:t>
            </w:r>
          </w:p>
          <w:p w14:paraId="67B034F7" w14:textId="2B0F87A6" w:rsidR="00F819D6" w:rsidRPr="009C42F8" w:rsidRDefault="00F819D6" w:rsidP="00BC77E9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9C42F8">
              <w:rPr>
                <w:rFonts w:ascii="Times New Roman" w:hAnsi="Times New Roman" w:cs="Times New Roman"/>
              </w:rPr>
              <w:t>Risque de limiter la réflexion au niveau de la forme et non du fond</w:t>
            </w:r>
          </w:p>
          <w:p w14:paraId="6DECCDB5" w14:textId="77777777" w:rsidR="00F819D6" w:rsidRPr="009C42F8" w:rsidRDefault="00F819D6" w:rsidP="00BC77E9">
            <w:pPr>
              <w:pStyle w:val="Paragraphedeliste"/>
              <w:ind w:left="227"/>
              <w:rPr>
                <w:rFonts w:ascii="Times New Roman" w:hAnsi="Times New Roman" w:cs="Times New Roman"/>
              </w:rPr>
            </w:pPr>
          </w:p>
          <w:p w14:paraId="309C7AC3" w14:textId="77777777" w:rsidR="00F819D6" w:rsidRPr="009C42F8" w:rsidRDefault="00F819D6" w:rsidP="00BC77E9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9C42F8">
              <w:rPr>
                <w:rFonts w:ascii="Times New Roman" w:hAnsi="Times New Roman" w:cs="Times New Roman"/>
              </w:rPr>
              <w:t>Risque d’éloignement des réalités et problématiques régionales et difficultés à défendre les spécificités locales</w:t>
            </w:r>
          </w:p>
          <w:p w14:paraId="7E1E54CA" w14:textId="77777777" w:rsidR="00F819D6" w:rsidRPr="009C42F8" w:rsidRDefault="00F819D6" w:rsidP="00BC77E9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9C42F8">
              <w:rPr>
                <w:rFonts w:ascii="Times New Roman" w:hAnsi="Times New Roman" w:cs="Times New Roman"/>
              </w:rPr>
              <w:t>Maintien de la lourdeur et de la redondance administrative des deux niveaux associatifs, notamment par les exigences légales</w:t>
            </w:r>
          </w:p>
          <w:p w14:paraId="6CA7D44C" w14:textId="77777777" w:rsidR="00F819D6" w:rsidRPr="009C42F8" w:rsidRDefault="00F819D6" w:rsidP="00BC77E9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9C42F8">
              <w:rPr>
                <w:rFonts w:ascii="Times New Roman" w:hAnsi="Times New Roman" w:cs="Times New Roman"/>
              </w:rPr>
              <w:t xml:space="preserve">Risque de lenteur, de faire du sur place et de tout devoir redéfinir pour repartir à zéro  </w:t>
            </w:r>
          </w:p>
          <w:p w14:paraId="7D885ED1" w14:textId="77777777" w:rsidR="00F819D6" w:rsidRPr="009C42F8" w:rsidRDefault="00F819D6" w:rsidP="00BC77E9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9C42F8">
              <w:rPr>
                <w:rFonts w:ascii="Times New Roman" w:hAnsi="Times New Roman" w:cs="Times New Roman"/>
              </w:rPr>
              <w:t>Double structure à gérer</w:t>
            </w:r>
          </w:p>
          <w:p w14:paraId="73AA77D3" w14:textId="77777777" w:rsidR="00F819D6" w:rsidRPr="009C42F8" w:rsidRDefault="00F819D6" w:rsidP="00BC77E9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9C42F8">
              <w:rPr>
                <w:rFonts w:ascii="Times New Roman" w:hAnsi="Times New Roman" w:cs="Times New Roman"/>
              </w:rPr>
              <w:t xml:space="preserve">Risque de dispersion </w:t>
            </w:r>
          </w:p>
          <w:p w14:paraId="6DC3DC40" w14:textId="77777777" w:rsidR="00F819D6" w:rsidRPr="009C42F8" w:rsidRDefault="00F819D6" w:rsidP="00BC77E9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9C42F8">
              <w:rPr>
                <w:rFonts w:ascii="Times New Roman" w:hAnsi="Times New Roman" w:cs="Times New Roman"/>
              </w:rPr>
              <w:t>Risque de redondances, de doublons avec les associations cantonales</w:t>
            </w:r>
          </w:p>
        </w:tc>
      </w:tr>
    </w:tbl>
    <w:p w14:paraId="36A66545" w14:textId="77777777" w:rsidR="00F819D6" w:rsidRPr="009C42F8" w:rsidRDefault="00F819D6" w:rsidP="00F819D6">
      <w:pPr>
        <w:pStyle w:val="Paragraphedeliste"/>
        <w:ind w:left="0"/>
        <w:rPr>
          <w:rFonts w:ascii="Times New Roman" w:hAnsi="Times New Roman" w:cs="Times New Roman"/>
        </w:rPr>
      </w:pPr>
    </w:p>
    <w:p w14:paraId="2887E521" w14:textId="77777777" w:rsidR="00F819D6" w:rsidRPr="009C42F8" w:rsidRDefault="00F819D6" w:rsidP="00F819D6">
      <w:pPr>
        <w:pStyle w:val="Paragraphedeliste"/>
        <w:ind w:left="0"/>
        <w:rPr>
          <w:rFonts w:ascii="Times New Roman" w:hAnsi="Times New Roman" w:cs="Times New Roman"/>
        </w:rPr>
      </w:pPr>
      <w:r w:rsidRPr="009C42F8">
        <w:rPr>
          <w:rFonts w:ascii="Times New Roman" w:hAnsi="Times New Roman" w:cs="Times New Roman"/>
        </w:rPr>
        <w:t>Résistance possible : risque de rester dans une certaine inertie et de tomber dans le scénario 4.</w:t>
      </w:r>
    </w:p>
    <w:p w14:paraId="006DED65" w14:textId="77777777" w:rsidR="00F819D6" w:rsidRPr="009C42F8" w:rsidRDefault="00F819D6" w:rsidP="00F819D6">
      <w:pPr>
        <w:rPr>
          <w:rFonts w:ascii="Times New Roman" w:hAnsi="Times New Roman" w:cs="Times New Roman"/>
        </w:rPr>
      </w:pPr>
    </w:p>
    <w:p w14:paraId="1438FD55" w14:textId="77777777" w:rsidR="00F819D6" w:rsidRPr="009C42F8" w:rsidRDefault="00F819D6" w:rsidP="00F819D6">
      <w:pPr>
        <w:rPr>
          <w:rFonts w:ascii="Times New Roman" w:hAnsi="Times New Roman" w:cs="Times New Roman"/>
        </w:rPr>
      </w:pPr>
      <w:r w:rsidRPr="009C42F8">
        <w:rPr>
          <w:rFonts w:ascii="Times New Roman" w:hAnsi="Times New Roman" w:cs="Times New Roman"/>
        </w:rPr>
        <w:t>Remarques : gros travail des redéfinitions des missions, des tâches de chacun</w:t>
      </w:r>
    </w:p>
    <w:p w14:paraId="695B5DD9" w14:textId="77777777" w:rsidR="00F819D6" w:rsidRPr="009C42F8" w:rsidRDefault="00F819D6" w:rsidP="00F819D6">
      <w:pPr>
        <w:rPr>
          <w:rFonts w:ascii="Times New Roman" w:hAnsi="Times New Roman" w:cs="Times New Roman"/>
        </w:rPr>
      </w:pPr>
    </w:p>
    <w:p w14:paraId="712C4D78" w14:textId="5F471F82" w:rsidR="00F819D6" w:rsidRPr="009C42F8" w:rsidRDefault="00F819D6" w:rsidP="00F819D6">
      <w:pPr>
        <w:rPr>
          <w:rFonts w:ascii="Times New Roman" w:hAnsi="Times New Roman" w:cs="Times New Roman"/>
        </w:rPr>
      </w:pPr>
      <w:r w:rsidRPr="009C42F8">
        <w:rPr>
          <w:rFonts w:ascii="Times New Roman" w:hAnsi="Times New Roman" w:cs="Times New Roman"/>
        </w:rPr>
        <w:t>Il faudrait également redéfinir la mission de l’</w:t>
      </w:r>
      <w:proofErr w:type="spellStart"/>
      <w:r w:rsidRPr="009C42F8">
        <w:rPr>
          <w:rFonts w:ascii="Times New Roman" w:hAnsi="Times New Roman" w:cs="Times New Roman"/>
        </w:rPr>
        <w:t>Asthefis</w:t>
      </w:r>
      <w:proofErr w:type="spellEnd"/>
      <w:r w:rsidRPr="009C42F8">
        <w:rPr>
          <w:rFonts w:ascii="Times New Roman" w:hAnsi="Times New Roman" w:cs="Times New Roman"/>
        </w:rPr>
        <w:t xml:space="preserve"> afin que, quel que soit le scénario retenu, sa mise en œuvre soit en phase avec l’évolution sociétale.</w:t>
      </w:r>
    </w:p>
    <w:p w14:paraId="4BA4F1E0" w14:textId="77777777" w:rsidR="00F819D6" w:rsidRPr="009C42F8" w:rsidRDefault="00F819D6" w:rsidP="00F819D6">
      <w:pPr>
        <w:rPr>
          <w:rFonts w:ascii="Times New Roman" w:hAnsi="Times New Roman" w:cs="Times New Roman"/>
        </w:rPr>
      </w:pPr>
    </w:p>
    <w:p w14:paraId="1FC6F241" w14:textId="77777777" w:rsidR="00F819D6" w:rsidRPr="009C42F8" w:rsidRDefault="00F819D6" w:rsidP="00F819D6">
      <w:pPr>
        <w:rPr>
          <w:rFonts w:ascii="Times New Roman" w:hAnsi="Times New Roman" w:cs="Times New Roman"/>
        </w:rPr>
      </w:pPr>
    </w:p>
    <w:p w14:paraId="51FF4C36" w14:textId="1B2E1AEF" w:rsidR="00F819D6" w:rsidRPr="008B6DA9" w:rsidRDefault="00F819D6" w:rsidP="008B6DA9">
      <w:pPr>
        <w:rPr>
          <w:rFonts w:ascii="Times New Roman" w:hAnsi="Times New Roman" w:cs="Times New Roman"/>
        </w:rPr>
      </w:pPr>
    </w:p>
    <w:sectPr w:rsidR="00F819D6" w:rsidRPr="008B6DA9" w:rsidSect="007138F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38720D" w14:textId="77777777" w:rsidR="005E22F2" w:rsidRDefault="005E22F2" w:rsidP="004512A0">
      <w:r>
        <w:separator/>
      </w:r>
    </w:p>
  </w:endnote>
  <w:endnote w:type="continuationSeparator" w:id="0">
    <w:p w14:paraId="3874DB77" w14:textId="77777777" w:rsidR="005E22F2" w:rsidRDefault="005E22F2" w:rsidP="004512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1839569456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55DCE6DB" w14:textId="5EC0B3CA" w:rsidR="004512A0" w:rsidRDefault="004512A0" w:rsidP="005021CC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1CD36E85" w14:textId="77777777" w:rsidR="004512A0" w:rsidRDefault="004512A0" w:rsidP="004512A0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  <w:rFonts w:asciiTheme="majorBidi" w:hAnsiTheme="majorBidi" w:cstheme="majorBidi"/>
        <w:sz w:val="18"/>
        <w:szCs w:val="18"/>
      </w:rPr>
      <w:id w:val="1920823245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4B392BCA" w14:textId="5F3C221C" w:rsidR="004512A0" w:rsidRPr="001B4AF6" w:rsidRDefault="004512A0" w:rsidP="005021CC">
        <w:pPr>
          <w:pStyle w:val="Pieddepage"/>
          <w:framePr w:wrap="none" w:vAnchor="text" w:hAnchor="margin" w:xAlign="right" w:y="1"/>
          <w:rPr>
            <w:rStyle w:val="Numrodepage"/>
            <w:rFonts w:asciiTheme="majorBidi" w:hAnsiTheme="majorBidi" w:cstheme="majorBidi"/>
            <w:sz w:val="18"/>
            <w:szCs w:val="18"/>
          </w:rPr>
        </w:pPr>
        <w:r w:rsidRPr="001B4AF6">
          <w:rPr>
            <w:rStyle w:val="Numrodepage"/>
            <w:rFonts w:asciiTheme="majorBidi" w:hAnsiTheme="majorBidi" w:cstheme="majorBidi"/>
            <w:sz w:val="18"/>
            <w:szCs w:val="18"/>
          </w:rPr>
          <w:fldChar w:fldCharType="begin"/>
        </w:r>
        <w:r w:rsidRPr="001B4AF6">
          <w:rPr>
            <w:rStyle w:val="Numrodepage"/>
            <w:rFonts w:asciiTheme="majorBidi" w:hAnsiTheme="majorBidi" w:cstheme="majorBidi"/>
            <w:sz w:val="18"/>
            <w:szCs w:val="18"/>
          </w:rPr>
          <w:instrText xml:space="preserve"> PAGE </w:instrText>
        </w:r>
        <w:r w:rsidRPr="001B4AF6">
          <w:rPr>
            <w:rStyle w:val="Numrodepage"/>
            <w:rFonts w:asciiTheme="majorBidi" w:hAnsiTheme="majorBidi" w:cstheme="majorBidi"/>
            <w:sz w:val="18"/>
            <w:szCs w:val="18"/>
          </w:rPr>
          <w:fldChar w:fldCharType="separate"/>
        </w:r>
        <w:r w:rsidR="00BA2320">
          <w:rPr>
            <w:rStyle w:val="Numrodepage"/>
            <w:rFonts w:asciiTheme="majorBidi" w:hAnsiTheme="majorBidi" w:cstheme="majorBidi"/>
            <w:noProof/>
            <w:sz w:val="18"/>
            <w:szCs w:val="18"/>
          </w:rPr>
          <w:t>1</w:t>
        </w:r>
        <w:r w:rsidRPr="001B4AF6">
          <w:rPr>
            <w:rStyle w:val="Numrodepage"/>
            <w:rFonts w:asciiTheme="majorBidi" w:hAnsiTheme="majorBidi" w:cstheme="majorBidi"/>
            <w:sz w:val="18"/>
            <w:szCs w:val="18"/>
          </w:rPr>
          <w:fldChar w:fldCharType="end"/>
        </w:r>
      </w:p>
    </w:sdtContent>
  </w:sdt>
  <w:p w14:paraId="1BD694D4" w14:textId="037E1E06" w:rsidR="004512A0" w:rsidRPr="001B4AF6" w:rsidRDefault="001D1E41" w:rsidP="004512A0">
    <w:pPr>
      <w:pStyle w:val="Pieddepage"/>
      <w:ind w:right="360"/>
      <w:rPr>
        <w:rFonts w:asciiTheme="majorBidi" w:hAnsiTheme="majorBidi" w:cstheme="majorBidi"/>
        <w:sz w:val="18"/>
        <w:szCs w:val="18"/>
      </w:rPr>
    </w:pPr>
    <w:r w:rsidRPr="001B4AF6">
      <w:rPr>
        <w:rFonts w:asciiTheme="majorBidi" w:hAnsiTheme="majorBidi" w:cstheme="majorBidi"/>
        <w:sz w:val="18"/>
        <w:szCs w:val="18"/>
      </w:rPr>
      <w:t xml:space="preserve">Beytrison P., </w:t>
    </w:r>
    <w:proofErr w:type="spellStart"/>
    <w:r w:rsidRPr="001B4AF6">
      <w:rPr>
        <w:rFonts w:asciiTheme="majorBidi" w:hAnsiTheme="majorBidi" w:cstheme="majorBidi"/>
        <w:sz w:val="18"/>
        <w:szCs w:val="18"/>
      </w:rPr>
      <w:t>Coriton</w:t>
    </w:r>
    <w:proofErr w:type="spellEnd"/>
    <w:r w:rsidRPr="001B4AF6">
      <w:rPr>
        <w:rFonts w:asciiTheme="majorBidi" w:hAnsiTheme="majorBidi" w:cstheme="majorBidi"/>
        <w:sz w:val="18"/>
        <w:szCs w:val="18"/>
      </w:rPr>
      <w:t xml:space="preserve"> M., Pitteloud X. Purnode J., Stauffer J.-D., Zufferey J.</w:t>
    </w:r>
    <w:r w:rsidR="00BA2320">
      <w:rPr>
        <w:rFonts w:asciiTheme="majorBidi" w:hAnsiTheme="majorBidi" w:cstheme="majorBidi"/>
        <w:sz w:val="18"/>
        <w:szCs w:val="18"/>
      </w:rPr>
      <w:t xml:space="preserve">                          </w:t>
    </w:r>
    <w:r w:rsidR="001B4AF6" w:rsidRPr="001B4AF6">
      <w:rPr>
        <w:rFonts w:asciiTheme="majorBidi" w:hAnsiTheme="majorBidi" w:cstheme="majorBidi"/>
        <w:sz w:val="18"/>
        <w:szCs w:val="18"/>
      </w:rPr>
      <w:t>Août 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816C7D" w14:textId="77777777" w:rsidR="009806EE" w:rsidRDefault="009806E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6CA988" w14:textId="77777777" w:rsidR="005E22F2" w:rsidRDefault="005E22F2" w:rsidP="004512A0">
      <w:r>
        <w:separator/>
      </w:r>
    </w:p>
  </w:footnote>
  <w:footnote w:type="continuationSeparator" w:id="0">
    <w:p w14:paraId="6C8165B7" w14:textId="77777777" w:rsidR="005E22F2" w:rsidRDefault="005E22F2" w:rsidP="004512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1D979B" w14:textId="74C59C2C" w:rsidR="009806EE" w:rsidRDefault="009806E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DF17F8" w14:textId="5C054A41" w:rsidR="00AE625A" w:rsidRPr="00AE625A" w:rsidRDefault="00AE625A">
    <w:pPr>
      <w:pStyle w:val="En-tte"/>
      <w:rPr>
        <w:rFonts w:asciiTheme="majorBidi" w:hAnsiTheme="majorBidi" w:cstheme="majorBidi"/>
      </w:rPr>
    </w:pPr>
    <w:r w:rsidRPr="00AE625A">
      <w:rPr>
        <w:rFonts w:asciiTheme="majorBidi" w:hAnsiTheme="majorBidi" w:cstheme="majorBidi"/>
      </w:rPr>
      <w:t>Groupe de Réflexion sur l’Avenir de l’ASTHEFIS</w:t>
    </w:r>
    <w:r w:rsidR="001D1E41">
      <w:rPr>
        <w:rFonts w:asciiTheme="majorBidi" w:hAnsiTheme="majorBidi" w:cstheme="majorBidi"/>
      </w:rPr>
      <w:tab/>
      <w:t>Propositions de scénarii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B08A60" w14:textId="264D0BAC" w:rsidR="009806EE" w:rsidRDefault="009806E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9215DD"/>
    <w:multiLevelType w:val="hybridMultilevel"/>
    <w:tmpl w:val="ECAE725A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2E43D13"/>
    <w:multiLevelType w:val="hybridMultilevel"/>
    <w:tmpl w:val="5CF6DA10"/>
    <w:lvl w:ilvl="0" w:tplc="4880D1DC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BE3FE8"/>
    <w:multiLevelType w:val="hybridMultilevel"/>
    <w:tmpl w:val="EA72AFC4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2E520A"/>
    <w:multiLevelType w:val="hybridMultilevel"/>
    <w:tmpl w:val="34B429D8"/>
    <w:lvl w:ilvl="0" w:tplc="D31A06AE">
      <w:start w:val="1"/>
      <w:numFmt w:val="bullet"/>
      <w:lvlText w:val=""/>
      <w:lvlJc w:val="left"/>
      <w:pPr>
        <w:ind w:left="227" w:hanging="17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1C2C67"/>
    <w:multiLevelType w:val="hybridMultilevel"/>
    <w:tmpl w:val="3144768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955"/>
    <w:rsid w:val="001B4AF6"/>
    <w:rsid w:val="001D1E41"/>
    <w:rsid w:val="00203444"/>
    <w:rsid w:val="00283955"/>
    <w:rsid w:val="002A5E96"/>
    <w:rsid w:val="003078AD"/>
    <w:rsid w:val="004512A0"/>
    <w:rsid w:val="004B01E1"/>
    <w:rsid w:val="004B2DC6"/>
    <w:rsid w:val="004C31BB"/>
    <w:rsid w:val="005D2E41"/>
    <w:rsid w:val="005E22F2"/>
    <w:rsid w:val="005F31E1"/>
    <w:rsid w:val="006C229B"/>
    <w:rsid w:val="00883349"/>
    <w:rsid w:val="008B6DA9"/>
    <w:rsid w:val="0097672E"/>
    <w:rsid w:val="009806EE"/>
    <w:rsid w:val="009F7F25"/>
    <w:rsid w:val="00A72D53"/>
    <w:rsid w:val="00AC4969"/>
    <w:rsid w:val="00AE1CDB"/>
    <w:rsid w:val="00AE625A"/>
    <w:rsid w:val="00B728B7"/>
    <w:rsid w:val="00BA2320"/>
    <w:rsid w:val="00BF0004"/>
    <w:rsid w:val="00BF74FD"/>
    <w:rsid w:val="00C0693F"/>
    <w:rsid w:val="00D71D39"/>
    <w:rsid w:val="00D77F51"/>
    <w:rsid w:val="00DC2060"/>
    <w:rsid w:val="00DF69EE"/>
    <w:rsid w:val="00E0469B"/>
    <w:rsid w:val="00E52D40"/>
    <w:rsid w:val="00ED5DE1"/>
    <w:rsid w:val="00EF69C8"/>
    <w:rsid w:val="00F81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AA13285"/>
  <w15:docId w15:val="{81B6DCA6-1CBF-5041-ACB7-573FF2582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r-CH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3955"/>
    <w:rPr>
      <w:rFonts w:eastAsiaTheme="minorHAnsi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83955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8395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512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512A0"/>
    <w:rPr>
      <w:rFonts w:eastAsiaTheme="minorHAnsi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4512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512A0"/>
    <w:rPr>
      <w:rFonts w:eastAsiaTheme="minorHAnsi"/>
      <w:lang w:eastAsia="en-US"/>
    </w:rPr>
  </w:style>
  <w:style w:type="character" w:styleId="Numrodepage">
    <w:name w:val="page number"/>
    <w:basedOn w:val="Policepardfaut"/>
    <w:uiPriority w:val="99"/>
    <w:semiHidden/>
    <w:unhideWhenUsed/>
    <w:rsid w:val="004512A0"/>
  </w:style>
  <w:style w:type="paragraph" w:styleId="Textedebulles">
    <w:name w:val="Balloon Text"/>
    <w:basedOn w:val="Normal"/>
    <w:link w:val="TextedebullesCar"/>
    <w:uiPriority w:val="99"/>
    <w:semiHidden/>
    <w:unhideWhenUsed/>
    <w:rsid w:val="00DC2060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2060"/>
    <w:rPr>
      <w:rFonts w:ascii="Times New Roman" w:eastAsiaTheme="minorHAnsi" w:hAnsi="Times New Roman" w:cs="Times New Roman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1730</Words>
  <Characters>9518</Characters>
  <Application>Microsoft Office Word</Application>
  <DocSecurity>0</DocSecurity>
  <Lines>79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Zufferey Jean</dc:creator>
  <cp:lastModifiedBy>Nadine</cp:lastModifiedBy>
  <cp:revision>2</cp:revision>
  <dcterms:created xsi:type="dcterms:W3CDTF">2020-09-25T12:21:00Z</dcterms:created>
  <dcterms:modified xsi:type="dcterms:W3CDTF">2020-09-25T12:21:00Z</dcterms:modified>
</cp:coreProperties>
</file>